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V-2548 (1)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19.05.2026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Personenüberführung Bahnhof Overath Sanierungsarbeiten am Korrosionsschutz der Stahlbauteile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An der Personenüberführung BF Overarth sind verschiedene Sanierungsarbeiten
am Korrosionsschutz der Stahlbauteile erforderlich.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