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1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Inhaltlich-didaktische Konzeption sowie technische Umsetzung zweier Qualifizierungsmodule im Drittmittelprojekt CIRCULAT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