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31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Inhaltlich-didaktische Konzeption sowie technische Umsetzung zweier Qualifizierungsmodule im Drittmittelprojekt CIRCULATE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