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2026-0176-(DL)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Digitalisierung von Bauakten der Stadt Salzgitter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 xml:space="preserve">Die Stadt Salzgitter beabsichtigt die Digitalisierung von Bauakten der Unteren Bauaufsichtsbehörde der Jahre 1990 - 1991, 1999 - 2011, 2016 - 2018 sowie einzelne Akten aus den Jahrgängen 1990 - 2023 zu vergeben. 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