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427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NRW / K / BB / IUEBA Hauptprüfung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