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531E9" w14:textId="77777777" w:rsidR="003C42F0" w:rsidRPr="003C42F0" w:rsidRDefault="003C42F0" w:rsidP="00D11D5C">
      <w:pPr>
        <w:jc w:val="center"/>
        <w:rPr>
          <w:rFonts w:ascii="Arial" w:hAnsi="Arial" w:cs="Arial"/>
          <w:b/>
          <w:sz w:val="32"/>
          <w:szCs w:val="32"/>
        </w:rPr>
      </w:pPr>
    </w:p>
    <w:p w14:paraId="24E87430" w14:textId="77777777" w:rsidR="00E86811" w:rsidRPr="008A3043" w:rsidRDefault="00E86811" w:rsidP="00D11D5C">
      <w:pPr>
        <w:jc w:val="center"/>
        <w:rPr>
          <w:rFonts w:ascii="Arial" w:hAnsi="Arial" w:cs="Arial"/>
          <w:b/>
          <w:sz w:val="56"/>
          <w:szCs w:val="56"/>
        </w:rPr>
      </w:pPr>
      <w:r w:rsidRPr="008A3043">
        <w:rPr>
          <w:rFonts w:ascii="Arial" w:hAnsi="Arial" w:cs="Arial"/>
          <w:b/>
          <w:sz w:val="56"/>
          <w:szCs w:val="56"/>
        </w:rPr>
        <w:t>Vertrag</w:t>
      </w:r>
    </w:p>
    <w:p w14:paraId="04BE264A" w14:textId="77777777" w:rsidR="00E86811" w:rsidRDefault="004160E2" w:rsidP="00D11D5C">
      <w:pPr>
        <w:jc w:val="center"/>
        <w:rPr>
          <w:rFonts w:ascii="Arial" w:hAnsi="Arial" w:cs="Arial"/>
          <w:sz w:val="24"/>
          <w:szCs w:val="24"/>
        </w:rPr>
      </w:pPr>
      <w:r>
        <w:rPr>
          <w:rFonts w:ascii="Arial" w:hAnsi="Arial" w:cs="Arial"/>
          <w:sz w:val="24"/>
          <w:szCs w:val="24"/>
        </w:rPr>
        <w:t>z</w:t>
      </w:r>
      <w:r w:rsidR="00E86811" w:rsidRPr="00C96E35">
        <w:rPr>
          <w:rFonts w:ascii="Arial" w:hAnsi="Arial" w:cs="Arial"/>
          <w:sz w:val="24"/>
          <w:szCs w:val="24"/>
        </w:rPr>
        <w:t>wischen</w:t>
      </w:r>
    </w:p>
    <w:p w14:paraId="0DCF97FD" w14:textId="77777777" w:rsidR="004160E2" w:rsidRDefault="00E86811" w:rsidP="00D11D5C">
      <w:pPr>
        <w:spacing w:after="0"/>
        <w:jc w:val="center"/>
        <w:rPr>
          <w:rFonts w:ascii="Arial" w:hAnsi="Arial" w:cs="Arial"/>
          <w:sz w:val="24"/>
          <w:szCs w:val="24"/>
        </w:rPr>
      </w:pPr>
      <w:r w:rsidRPr="00C96E35">
        <w:rPr>
          <w:rFonts w:ascii="Arial" w:hAnsi="Arial" w:cs="Arial"/>
          <w:sz w:val="24"/>
          <w:szCs w:val="24"/>
        </w:rPr>
        <w:t>dem Land Nordrhein-Westfalen,</w:t>
      </w:r>
    </w:p>
    <w:p w14:paraId="700673BD" w14:textId="77777777" w:rsidR="00E86811" w:rsidRPr="00C96E35" w:rsidRDefault="00E86811" w:rsidP="00D11D5C">
      <w:pPr>
        <w:spacing w:after="0"/>
        <w:jc w:val="center"/>
        <w:rPr>
          <w:rFonts w:ascii="Arial" w:hAnsi="Arial" w:cs="Arial"/>
          <w:sz w:val="24"/>
          <w:szCs w:val="24"/>
        </w:rPr>
      </w:pPr>
      <w:r w:rsidRPr="00C96E35">
        <w:rPr>
          <w:rFonts w:ascii="Arial" w:hAnsi="Arial" w:cs="Arial"/>
          <w:sz w:val="24"/>
          <w:szCs w:val="24"/>
        </w:rPr>
        <w:t>vertreten</w:t>
      </w:r>
      <w:r w:rsidR="004160E2">
        <w:rPr>
          <w:rFonts w:ascii="Arial" w:hAnsi="Arial" w:cs="Arial"/>
          <w:sz w:val="24"/>
          <w:szCs w:val="24"/>
        </w:rPr>
        <w:t xml:space="preserve"> </w:t>
      </w:r>
      <w:r w:rsidRPr="00C96E35">
        <w:rPr>
          <w:rFonts w:ascii="Arial" w:hAnsi="Arial" w:cs="Arial"/>
          <w:sz w:val="24"/>
          <w:szCs w:val="24"/>
        </w:rPr>
        <w:t xml:space="preserve">durch </w:t>
      </w:r>
      <w:r w:rsidR="00066DC7">
        <w:rPr>
          <w:rFonts w:ascii="Arial" w:hAnsi="Arial" w:cs="Arial"/>
          <w:sz w:val="24"/>
          <w:szCs w:val="24"/>
        </w:rPr>
        <w:t>den</w:t>
      </w:r>
      <w:r w:rsidRPr="00C96E35">
        <w:rPr>
          <w:rFonts w:ascii="Arial" w:hAnsi="Arial" w:cs="Arial"/>
          <w:sz w:val="24"/>
          <w:szCs w:val="24"/>
        </w:rPr>
        <w:t xml:space="preserve"> Präsident</w:t>
      </w:r>
      <w:r w:rsidR="00066DC7">
        <w:rPr>
          <w:rFonts w:ascii="Arial" w:hAnsi="Arial" w:cs="Arial"/>
          <w:sz w:val="24"/>
          <w:szCs w:val="24"/>
        </w:rPr>
        <w:t>en</w:t>
      </w:r>
      <w:r w:rsidRPr="00C96E35">
        <w:rPr>
          <w:rFonts w:ascii="Arial" w:hAnsi="Arial" w:cs="Arial"/>
          <w:sz w:val="24"/>
          <w:szCs w:val="24"/>
        </w:rPr>
        <w:t xml:space="preserve"> des Oberlan</w:t>
      </w:r>
      <w:r w:rsidR="00355874">
        <w:rPr>
          <w:rFonts w:ascii="Arial" w:hAnsi="Arial" w:cs="Arial"/>
          <w:sz w:val="24"/>
          <w:szCs w:val="24"/>
        </w:rPr>
        <w:t>desgerichts</w:t>
      </w:r>
      <w:r w:rsidR="00355874">
        <w:rPr>
          <w:rFonts w:ascii="Arial" w:hAnsi="Arial" w:cs="Arial"/>
          <w:sz w:val="24"/>
          <w:szCs w:val="24"/>
        </w:rPr>
        <w:br/>
        <w:t>Cecilienallee 3</w:t>
      </w:r>
      <w:r w:rsidR="0080416E">
        <w:rPr>
          <w:rFonts w:ascii="Arial" w:hAnsi="Arial" w:cs="Arial"/>
          <w:sz w:val="24"/>
          <w:szCs w:val="24"/>
        </w:rPr>
        <w:t xml:space="preserve">, </w:t>
      </w:r>
      <w:r w:rsidRPr="00C96E35">
        <w:rPr>
          <w:rFonts w:ascii="Arial" w:hAnsi="Arial" w:cs="Arial"/>
          <w:sz w:val="24"/>
          <w:szCs w:val="24"/>
        </w:rPr>
        <w:t>40474 Düsseldorf</w:t>
      </w:r>
    </w:p>
    <w:p w14:paraId="429307A8" w14:textId="77777777" w:rsidR="00E86811" w:rsidRPr="00C96E35" w:rsidRDefault="00E86811" w:rsidP="00D11D5C">
      <w:pPr>
        <w:jc w:val="center"/>
        <w:rPr>
          <w:rFonts w:ascii="Arial" w:hAnsi="Arial" w:cs="Arial"/>
          <w:sz w:val="24"/>
          <w:szCs w:val="24"/>
        </w:rPr>
      </w:pPr>
      <w:r w:rsidRPr="00C96E35">
        <w:rPr>
          <w:rFonts w:ascii="Arial" w:hAnsi="Arial" w:cs="Arial"/>
          <w:sz w:val="24"/>
          <w:szCs w:val="24"/>
        </w:rPr>
        <w:t>(Auftraggeber)</w:t>
      </w:r>
    </w:p>
    <w:p w14:paraId="1D998463" w14:textId="77777777" w:rsidR="008A3043" w:rsidRDefault="008A3043" w:rsidP="00D11D5C">
      <w:pPr>
        <w:jc w:val="center"/>
        <w:rPr>
          <w:rFonts w:ascii="Arial" w:hAnsi="Arial" w:cs="Arial"/>
          <w:sz w:val="24"/>
          <w:szCs w:val="24"/>
        </w:rPr>
      </w:pPr>
    </w:p>
    <w:p w14:paraId="257880F7" w14:textId="77777777" w:rsidR="00E86811" w:rsidRPr="00C96E35" w:rsidRDefault="00E86811" w:rsidP="00D11D5C">
      <w:pPr>
        <w:jc w:val="center"/>
        <w:rPr>
          <w:rFonts w:ascii="Arial" w:hAnsi="Arial" w:cs="Arial"/>
          <w:sz w:val="24"/>
          <w:szCs w:val="24"/>
        </w:rPr>
      </w:pPr>
      <w:r w:rsidRPr="00C96E35">
        <w:rPr>
          <w:rFonts w:ascii="Arial" w:hAnsi="Arial" w:cs="Arial"/>
          <w:sz w:val="24"/>
          <w:szCs w:val="24"/>
        </w:rPr>
        <w:t>und der Firma</w:t>
      </w:r>
    </w:p>
    <w:p w14:paraId="1AF843A6" w14:textId="77777777" w:rsidR="00E80F4D" w:rsidRDefault="00E80F4D" w:rsidP="00D11D5C">
      <w:pPr>
        <w:rPr>
          <w:rFonts w:ascii="Arial" w:hAnsi="Arial" w:cs="Arial"/>
          <w:sz w:val="24"/>
          <w:szCs w:val="24"/>
        </w:rPr>
      </w:pPr>
    </w:p>
    <w:p w14:paraId="4147E875" w14:textId="77777777" w:rsidR="00E86811" w:rsidRDefault="00E86811" w:rsidP="00D11D5C">
      <w:pPr>
        <w:jc w:val="center"/>
        <w:rPr>
          <w:rFonts w:ascii="Arial" w:hAnsi="Arial" w:cs="Arial"/>
          <w:sz w:val="24"/>
          <w:szCs w:val="24"/>
        </w:rPr>
      </w:pPr>
      <w:r w:rsidRPr="00C96E35">
        <w:rPr>
          <w:rFonts w:ascii="Arial" w:hAnsi="Arial" w:cs="Arial"/>
          <w:sz w:val="24"/>
          <w:szCs w:val="24"/>
        </w:rPr>
        <w:t>(Auftragnehmer)</w:t>
      </w:r>
    </w:p>
    <w:p w14:paraId="7EADB055" w14:textId="77777777" w:rsidR="008A3043" w:rsidRDefault="008A3043" w:rsidP="00D11D5C">
      <w:pPr>
        <w:jc w:val="center"/>
        <w:rPr>
          <w:rFonts w:ascii="Arial" w:hAnsi="Arial" w:cs="Arial"/>
          <w:b/>
          <w:bCs/>
          <w:sz w:val="24"/>
          <w:szCs w:val="24"/>
        </w:rPr>
      </w:pPr>
    </w:p>
    <w:p w14:paraId="6852B94B" w14:textId="77777777" w:rsidR="00E86811" w:rsidRPr="00C96E35" w:rsidRDefault="00E86811" w:rsidP="00D11D5C">
      <w:pPr>
        <w:jc w:val="center"/>
        <w:rPr>
          <w:rFonts w:ascii="Arial" w:hAnsi="Arial" w:cs="Arial"/>
          <w:b/>
          <w:bCs/>
          <w:sz w:val="24"/>
          <w:szCs w:val="24"/>
        </w:rPr>
      </w:pPr>
      <w:r w:rsidRPr="00C96E35">
        <w:rPr>
          <w:rFonts w:ascii="Arial" w:hAnsi="Arial" w:cs="Arial"/>
          <w:b/>
          <w:bCs/>
          <w:sz w:val="24"/>
          <w:szCs w:val="24"/>
        </w:rPr>
        <w:t>§ 1</w:t>
      </w:r>
    </w:p>
    <w:p w14:paraId="489B5B5F" w14:textId="77777777" w:rsidR="00E86811" w:rsidRDefault="00E86811" w:rsidP="00D11D5C">
      <w:pPr>
        <w:jc w:val="center"/>
        <w:rPr>
          <w:rFonts w:ascii="Arial" w:hAnsi="Arial" w:cs="Arial"/>
          <w:b/>
          <w:bCs/>
          <w:sz w:val="24"/>
          <w:szCs w:val="24"/>
        </w:rPr>
      </w:pPr>
      <w:r w:rsidRPr="00C96E35">
        <w:rPr>
          <w:rFonts w:ascii="Arial" w:hAnsi="Arial" w:cs="Arial"/>
          <w:b/>
          <w:bCs/>
          <w:sz w:val="24"/>
          <w:szCs w:val="24"/>
        </w:rPr>
        <w:t>Gegenstand des Vertrages</w:t>
      </w:r>
      <w:r w:rsidRPr="00C96E35">
        <w:rPr>
          <w:rFonts w:ascii="Arial" w:hAnsi="Arial" w:cs="Arial"/>
          <w:b/>
          <w:bCs/>
          <w:sz w:val="24"/>
          <w:szCs w:val="24"/>
        </w:rPr>
        <w:br/>
      </w:r>
    </w:p>
    <w:p w14:paraId="0B0D1F49" w14:textId="77777777" w:rsidR="001A1C4A" w:rsidRPr="00EA0619" w:rsidRDefault="001A1C4A" w:rsidP="00D11D5C">
      <w:pPr>
        <w:pStyle w:val="Textkrper"/>
        <w:numPr>
          <w:ilvl w:val="0"/>
          <w:numId w:val="0"/>
        </w:numPr>
        <w:spacing w:line="276" w:lineRule="auto"/>
        <w:rPr>
          <w:rFonts w:ascii="Arial" w:hAnsi="Arial" w:cs="Arial"/>
          <w:szCs w:val="24"/>
        </w:rPr>
      </w:pPr>
      <w:r>
        <w:rPr>
          <w:rFonts w:ascii="Arial" w:hAnsi="Arial" w:cs="Arial"/>
          <w:szCs w:val="24"/>
        </w:rPr>
        <w:t xml:space="preserve">Der Vertrag regelt die </w:t>
      </w:r>
      <w:r w:rsidRPr="00B54368">
        <w:rPr>
          <w:rFonts w:ascii="Arial" w:hAnsi="Arial" w:cs="Arial"/>
          <w:szCs w:val="24"/>
        </w:rPr>
        <w:t>Prüfung ortsveränderlicher e</w:t>
      </w:r>
      <w:r>
        <w:rPr>
          <w:rFonts w:ascii="Arial" w:hAnsi="Arial" w:cs="Arial"/>
          <w:szCs w:val="24"/>
        </w:rPr>
        <w:t xml:space="preserve">lektrischer Betriebsmittel nach </w:t>
      </w:r>
      <w:r w:rsidRPr="00EA0619">
        <w:rPr>
          <w:rFonts w:ascii="Arial" w:hAnsi="Arial" w:cs="Arial"/>
          <w:szCs w:val="24"/>
        </w:rPr>
        <w:t xml:space="preserve">§ 5 DGUV Vorschrift 3 und Vorschrift 4 sowie § 10 der Betriebssicherheitsverordnung in Verbindung mit den Technischen Regeln für Betriebssicherheit TRBS 1201 bei den Fachgerichten, den ordentlichen Gerichten sowie Dienststellen des Ambulanten Sozialen Dienstes der Justiz im Oberlandesgerichtsbezirk Düsseldorf. </w:t>
      </w:r>
    </w:p>
    <w:p w14:paraId="1175E9D9" w14:textId="037825AC" w:rsidR="001A1C4A" w:rsidRPr="00EA0619" w:rsidRDefault="001A1C4A" w:rsidP="00D11D5C">
      <w:pPr>
        <w:pStyle w:val="Textkrper"/>
        <w:numPr>
          <w:ilvl w:val="0"/>
          <w:numId w:val="0"/>
        </w:numPr>
        <w:spacing w:line="276" w:lineRule="auto"/>
        <w:rPr>
          <w:rFonts w:ascii="Arial" w:hAnsi="Arial" w:cs="Arial"/>
          <w:szCs w:val="24"/>
        </w:rPr>
      </w:pPr>
      <w:r w:rsidRPr="00EA0619">
        <w:rPr>
          <w:rFonts w:ascii="Arial" w:hAnsi="Arial" w:cs="Arial"/>
          <w:szCs w:val="24"/>
        </w:rPr>
        <w:t>Der Auftragnehmer übernimmt die Aufgaben unter Bezugnahme auf die</w:t>
      </w:r>
      <w:r w:rsidR="003C42F0" w:rsidRPr="00EA0619">
        <w:rPr>
          <w:rFonts w:ascii="Arial" w:hAnsi="Arial" w:cs="Arial"/>
          <w:szCs w:val="24"/>
        </w:rPr>
        <w:t xml:space="preserve"> Behördenübersicht zu Anlage 1</w:t>
      </w:r>
      <w:r w:rsidRPr="00EA0619">
        <w:rPr>
          <w:rFonts w:ascii="Arial" w:hAnsi="Arial" w:cs="Arial"/>
          <w:szCs w:val="24"/>
        </w:rPr>
        <w:t xml:space="preserve">. (Zutreffendes ist angekreuzt): </w:t>
      </w:r>
    </w:p>
    <w:p w14:paraId="7398D164" w14:textId="77777777" w:rsidR="00D11D5C" w:rsidRPr="00EA0619" w:rsidRDefault="00D11D5C" w:rsidP="00D11D5C">
      <w:pPr>
        <w:pStyle w:val="Textkrper"/>
        <w:numPr>
          <w:ilvl w:val="0"/>
          <w:numId w:val="0"/>
        </w:numPr>
        <w:spacing w:line="276" w:lineRule="auto"/>
        <w:rPr>
          <w:rFonts w:ascii="Arial" w:eastAsia="Calibri" w:hAnsi="Arial" w:cs="Arial"/>
          <w:b/>
          <w:bCs/>
          <w:szCs w:val="24"/>
          <w:lang w:eastAsia="en-US"/>
        </w:rPr>
      </w:pPr>
    </w:p>
    <w:p w14:paraId="48A5E5EF" w14:textId="485E5C26" w:rsidR="00D11D5C" w:rsidRPr="00EA0619" w:rsidRDefault="00E12C69" w:rsidP="00E12C69">
      <w:pPr>
        <w:pStyle w:val="Textkrper"/>
        <w:numPr>
          <w:ilvl w:val="0"/>
          <w:numId w:val="0"/>
        </w:numPr>
        <w:spacing w:line="276" w:lineRule="auto"/>
        <w:ind w:left="360" w:hanging="360"/>
        <w:rPr>
          <w:rFonts w:ascii="Arial" w:hAnsi="Arial" w:cs="Arial"/>
          <w:szCs w:val="24"/>
        </w:rPr>
      </w:pPr>
      <w:r w:rsidRPr="00EA0619">
        <w:rPr>
          <w:noProof/>
        </w:rPr>
        <mc:AlternateContent>
          <mc:Choice Requires="wps">
            <w:drawing>
              <wp:anchor distT="0" distB="0" distL="114300" distR="114300" simplePos="0" relativeHeight="251656192" behindDoc="0" locked="0" layoutInCell="1" allowOverlap="1" wp14:anchorId="7D464D25" wp14:editId="3D38DBAA">
                <wp:simplePos x="0" y="0"/>
                <wp:positionH relativeFrom="column">
                  <wp:posOffset>1040130</wp:posOffset>
                </wp:positionH>
                <wp:positionV relativeFrom="paragraph">
                  <wp:posOffset>8164195</wp:posOffset>
                </wp:positionV>
                <wp:extent cx="126365" cy="126365"/>
                <wp:effectExtent l="19050" t="19050" r="6985" b="6985"/>
                <wp:wrapNone/>
                <wp:docPr id="4"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26365"/>
                        </a:xfrm>
                        <a:prstGeom prst="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95B89" id="Rechteck 1" o:spid="_x0000_s1026" style="position:absolute;margin-left:81.9pt;margin-top:642.85pt;width:9.95pt;height: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" fillcolor="window" strokecolor="windowText" strokeweight="2.25pt">
                <v:path arrowok="t"/>
              </v:rect>
            </w:pict>
          </mc:Fallback>
        </mc:AlternateContent>
      </w:r>
      <w:r w:rsidRPr="00EA0619">
        <w:rPr>
          <w:noProof/>
        </w:rPr>
        <mc:AlternateContent>
          <mc:Choice Requires="wps">
            <w:drawing>
              <wp:anchor distT="0" distB="0" distL="114300" distR="114300" simplePos="0" relativeHeight="251655168" behindDoc="0" locked="0" layoutInCell="1" allowOverlap="1" wp14:anchorId="0D0A7BF5" wp14:editId="4CE6EF66">
                <wp:simplePos x="0" y="0"/>
                <wp:positionH relativeFrom="column">
                  <wp:posOffset>1040130</wp:posOffset>
                </wp:positionH>
                <wp:positionV relativeFrom="paragraph">
                  <wp:posOffset>8164195</wp:posOffset>
                </wp:positionV>
                <wp:extent cx="126365" cy="126365"/>
                <wp:effectExtent l="19050" t="19050" r="6985" b="6985"/>
                <wp:wrapNone/>
                <wp:docPr id="3"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26365"/>
                        </a:xfrm>
                        <a:prstGeom prst="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280C8" id="Rechteck 1" o:spid="_x0000_s1026" style="position:absolute;margin-left:81.9pt;margin-top:642.85pt;width:9.95pt;height:9.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" fillcolor="window" strokecolor="windowText" strokeweight="2.25pt">
                <v:path arrowok="t"/>
              </v:rect>
            </w:pict>
          </mc:Fallback>
        </mc:AlternateContent>
      </w:r>
      <w:r w:rsidRPr="00EA0619">
        <w:rPr>
          <w:noProof/>
        </w:rPr>
        <mc:AlternateContent>
          <mc:Choice Requires="wps">
            <w:drawing>
              <wp:anchor distT="0" distB="0" distL="114300" distR="114300" simplePos="0" relativeHeight="251653120" behindDoc="0" locked="0" layoutInCell="1" allowOverlap="1" wp14:anchorId="66420EB0" wp14:editId="31737CE4">
                <wp:simplePos x="0" y="0"/>
                <wp:positionH relativeFrom="column">
                  <wp:posOffset>1040130</wp:posOffset>
                </wp:positionH>
                <wp:positionV relativeFrom="paragraph">
                  <wp:posOffset>8164195</wp:posOffset>
                </wp:positionV>
                <wp:extent cx="126365" cy="126365"/>
                <wp:effectExtent l="19050" t="19050" r="6985" b="6985"/>
                <wp:wrapNone/>
                <wp:docPr id="2"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26365"/>
                        </a:xfrm>
                        <a:prstGeom prst="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DE3C0" id="Rechteck 1" o:spid="_x0000_s1026" style="position:absolute;margin-left:81.9pt;margin-top:642.85pt;width:9.95pt;height:9.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" fillcolor="window" strokecolor="windowText" strokeweight="2.25pt">
                <v:path arrowok="t"/>
              </v:rect>
            </w:pict>
          </mc:Fallback>
        </mc:AlternateContent>
      </w:r>
      <w:r w:rsidRPr="00EA0619">
        <w:rPr>
          <w:noProof/>
        </w:rPr>
        <mc:AlternateContent>
          <mc:Choice Requires="wps">
            <w:drawing>
              <wp:anchor distT="0" distB="0" distL="114300" distR="114300" simplePos="0" relativeHeight="251654144" behindDoc="0" locked="0" layoutInCell="1" allowOverlap="1" wp14:anchorId="0F3A67FB" wp14:editId="6A59241D">
                <wp:simplePos x="0" y="0"/>
                <wp:positionH relativeFrom="column">
                  <wp:posOffset>1040130</wp:posOffset>
                </wp:positionH>
                <wp:positionV relativeFrom="paragraph">
                  <wp:posOffset>8164195</wp:posOffset>
                </wp:positionV>
                <wp:extent cx="126365" cy="126365"/>
                <wp:effectExtent l="19050" t="19050" r="6985" b="6985"/>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26365"/>
                        </a:xfrm>
                        <a:prstGeom prst="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7EC3B" id="Rechteck 1" o:spid="_x0000_s1026" style="position:absolute;margin-left:81.9pt;margin-top:642.85pt;width:9.95pt;height:9.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" fillcolor="window" strokecolor="windowText" strokeweight="2.25pt">
                <v:path arrowok="t"/>
              </v:rect>
            </w:pict>
          </mc:Fallback>
        </mc:AlternateContent>
      </w:r>
      <w:r w:rsidRPr="00EA0619">
        <w:rPr>
          <w:rFonts w:ascii="Arial" w:hAnsi="Arial" w:cs="Arial"/>
          <w:noProof/>
          <w:szCs w:val="24"/>
        </w:rPr>
        <w:drawing>
          <wp:inline distT="0" distB="0" distL="0" distR="0" wp14:anchorId="4EB3CD31" wp14:editId="22A7B64F">
            <wp:extent cx="152400" cy="15875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r w:rsidR="003C42F0" w:rsidRPr="00EA0619">
        <w:rPr>
          <w:rFonts w:ascii="Arial" w:hAnsi="Arial" w:cs="Arial"/>
          <w:szCs w:val="24"/>
        </w:rPr>
        <w:t xml:space="preserve">  </w:t>
      </w:r>
      <w:r w:rsidR="004446F4" w:rsidRPr="00EA0619">
        <w:rPr>
          <w:rFonts w:ascii="Arial" w:hAnsi="Arial" w:cs="Arial"/>
          <w:szCs w:val="24"/>
        </w:rPr>
        <w:t>Los 1</w:t>
      </w:r>
      <w:r w:rsidR="003C42F0" w:rsidRPr="00EA0619">
        <w:rPr>
          <w:rFonts w:ascii="Arial" w:hAnsi="Arial" w:cs="Arial"/>
          <w:szCs w:val="24"/>
        </w:rPr>
        <w:t>, Landgerichtsbezirk Düsseldorf</w:t>
      </w:r>
    </w:p>
    <w:p w14:paraId="1F72DE5D" w14:textId="3FE90394" w:rsidR="00D11D5C" w:rsidRPr="00EA0619" w:rsidRDefault="00E12C69" w:rsidP="0027556D">
      <w:pPr>
        <w:pStyle w:val="Textkrper"/>
        <w:numPr>
          <w:ilvl w:val="0"/>
          <w:numId w:val="0"/>
        </w:numPr>
        <w:spacing w:line="276" w:lineRule="auto"/>
        <w:rPr>
          <w:rFonts w:ascii="Arial" w:hAnsi="Arial" w:cs="Arial"/>
          <w:szCs w:val="24"/>
        </w:rPr>
      </w:pPr>
      <w:r w:rsidRPr="00EA0619">
        <w:rPr>
          <w:rFonts w:ascii="Arial" w:hAnsi="Arial" w:cs="Arial"/>
          <w:noProof/>
          <w:szCs w:val="24"/>
        </w:rPr>
        <w:drawing>
          <wp:inline distT="0" distB="0" distL="0" distR="0" wp14:anchorId="6EF273FA" wp14:editId="4FBDD033">
            <wp:extent cx="152400" cy="158750"/>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r w:rsidR="003C42F0" w:rsidRPr="00EA0619">
        <w:rPr>
          <w:rFonts w:ascii="Arial" w:hAnsi="Arial" w:cs="Arial"/>
          <w:szCs w:val="24"/>
        </w:rPr>
        <w:t xml:space="preserve">  Los 2, Landgerichtsbezirk Wuppertal</w:t>
      </w:r>
    </w:p>
    <w:p w14:paraId="14C955C7" w14:textId="5A400D80" w:rsidR="00D11D5C" w:rsidRPr="00EA0619" w:rsidRDefault="00E12C69" w:rsidP="0027556D">
      <w:pPr>
        <w:pStyle w:val="Textkrper"/>
        <w:numPr>
          <w:ilvl w:val="0"/>
          <w:numId w:val="0"/>
        </w:numPr>
        <w:spacing w:line="276" w:lineRule="auto"/>
        <w:rPr>
          <w:rFonts w:ascii="Arial" w:hAnsi="Arial" w:cs="Arial"/>
          <w:szCs w:val="24"/>
        </w:rPr>
      </w:pPr>
      <w:r w:rsidRPr="00EA0619">
        <w:rPr>
          <w:rFonts w:ascii="Arial" w:hAnsi="Arial" w:cs="Arial"/>
          <w:noProof/>
          <w:szCs w:val="24"/>
        </w:rPr>
        <w:drawing>
          <wp:inline distT="0" distB="0" distL="0" distR="0" wp14:anchorId="62365F2A" wp14:editId="30AF9050">
            <wp:extent cx="152400" cy="158750"/>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r w:rsidR="003C42F0" w:rsidRPr="00EA0619">
        <w:rPr>
          <w:rFonts w:ascii="Arial" w:hAnsi="Arial" w:cs="Arial"/>
          <w:szCs w:val="24"/>
        </w:rPr>
        <w:t xml:space="preserve">  </w:t>
      </w:r>
      <w:r w:rsidR="004446F4" w:rsidRPr="00EA0619">
        <w:rPr>
          <w:rFonts w:ascii="Arial" w:hAnsi="Arial" w:cs="Arial"/>
          <w:szCs w:val="24"/>
        </w:rPr>
        <w:t>Los 3</w:t>
      </w:r>
      <w:r w:rsidR="003C42F0" w:rsidRPr="00EA0619">
        <w:rPr>
          <w:rFonts w:ascii="Arial" w:hAnsi="Arial" w:cs="Arial"/>
          <w:szCs w:val="24"/>
        </w:rPr>
        <w:t>, Landgerichtsbezirk Duisburg</w:t>
      </w:r>
    </w:p>
    <w:p w14:paraId="0AEC6B6B" w14:textId="1DC33CA2" w:rsidR="00D11D5C" w:rsidRPr="00EA0619" w:rsidRDefault="00E12C69" w:rsidP="0027556D">
      <w:pPr>
        <w:pStyle w:val="Textkrper"/>
        <w:numPr>
          <w:ilvl w:val="0"/>
          <w:numId w:val="0"/>
        </w:numPr>
        <w:spacing w:line="276" w:lineRule="auto"/>
        <w:rPr>
          <w:rFonts w:ascii="Arial" w:hAnsi="Arial" w:cs="Arial"/>
          <w:szCs w:val="24"/>
        </w:rPr>
      </w:pPr>
      <w:r w:rsidRPr="00EA0619">
        <w:rPr>
          <w:rFonts w:ascii="Arial" w:hAnsi="Arial" w:cs="Arial"/>
          <w:noProof/>
          <w:szCs w:val="24"/>
        </w:rPr>
        <w:drawing>
          <wp:inline distT="0" distB="0" distL="0" distR="0" wp14:anchorId="6C2B23AC" wp14:editId="45530A69">
            <wp:extent cx="152400" cy="158750"/>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r w:rsidR="003C42F0" w:rsidRPr="00EA0619">
        <w:rPr>
          <w:rFonts w:ascii="Arial" w:hAnsi="Arial" w:cs="Arial"/>
          <w:szCs w:val="24"/>
        </w:rPr>
        <w:t xml:space="preserve">  </w:t>
      </w:r>
      <w:r w:rsidR="001A1C4A" w:rsidRPr="00EA0619">
        <w:rPr>
          <w:rFonts w:ascii="Arial" w:hAnsi="Arial" w:cs="Arial"/>
          <w:szCs w:val="24"/>
        </w:rPr>
        <w:t>Los</w:t>
      </w:r>
      <w:r w:rsidR="003C42F0" w:rsidRPr="00EA0619">
        <w:rPr>
          <w:rFonts w:ascii="Arial" w:hAnsi="Arial" w:cs="Arial"/>
          <w:szCs w:val="24"/>
        </w:rPr>
        <w:t xml:space="preserve"> 4, Landgerichtsbezirk Kleve</w:t>
      </w:r>
    </w:p>
    <w:p w14:paraId="2AE19D39" w14:textId="5CD6FAF6" w:rsidR="00D11D5C" w:rsidRPr="00EA0619" w:rsidRDefault="00E12C69" w:rsidP="0027556D">
      <w:pPr>
        <w:pStyle w:val="Textkrper"/>
        <w:numPr>
          <w:ilvl w:val="0"/>
          <w:numId w:val="0"/>
        </w:numPr>
        <w:spacing w:line="276" w:lineRule="auto"/>
        <w:rPr>
          <w:rFonts w:ascii="Arial" w:hAnsi="Arial" w:cs="Arial"/>
          <w:szCs w:val="24"/>
        </w:rPr>
      </w:pPr>
      <w:r w:rsidRPr="00EA0619">
        <w:rPr>
          <w:rFonts w:ascii="Arial" w:hAnsi="Arial" w:cs="Arial"/>
          <w:noProof/>
          <w:szCs w:val="24"/>
        </w:rPr>
        <w:drawing>
          <wp:inline distT="0" distB="0" distL="0" distR="0" wp14:anchorId="1A571D24" wp14:editId="253E29D1">
            <wp:extent cx="152400" cy="158750"/>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r w:rsidR="003C42F0" w:rsidRPr="00EA0619">
        <w:rPr>
          <w:rFonts w:ascii="Arial" w:hAnsi="Arial" w:cs="Arial"/>
          <w:szCs w:val="24"/>
        </w:rPr>
        <w:t xml:space="preserve">  Los 5, Landgerichtsbezirk Mönchengladbach</w:t>
      </w:r>
    </w:p>
    <w:p w14:paraId="2C5953C6" w14:textId="313BBEEF" w:rsidR="004446F4" w:rsidRPr="00EA0619" w:rsidRDefault="00E12C69" w:rsidP="0027556D">
      <w:pPr>
        <w:pStyle w:val="Textkrper"/>
        <w:numPr>
          <w:ilvl w:val="0"/>
          <w:numId w:val="0"/>
        </w:numPr>
        <w:spacing w:line="276" w:lineRule="auto"/>
        <w:rPr>
          <w:rFonts w:ascii="Arial" w:hAnsi="Arial" w:cs="Arial"/>
          <w:szCs w:val="24"/>
        </w:rPr>
      </w:pPr>
      <w:r w:rsidRPr="00EA0619">
        <w:rPr>
          <w:rFonts w:ascii="Arial" w:hAnsi="Arial" w:cs="Arial"/>
          <w:noProof/>
          <w:szCs w:val="24"/>
        </w:rPr>
        <w:drawing>
          <wp:inline distT="0" distB="0" distL="0" distR="0" wp14:anchorId="45ED89E6" wp14:editId="40344B5B">
            <wp:extent cx="152400" cy="158750"/>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r w:rsidR="003C42F0" w:rsidRPr="00EA0619">
        <w:rPr>
          <w:rFonts w:ascii="Arial" w:hAnsi="Arial" w:cs="Arial"/>
          <w:szCs w:val="24"/>
        </w:rPr>
        <w:t xml:space="preserve">  </w:t>
      </w:r>
      <w:r w:rsidR="001A1C4A" w:rsidRPr="00EA0619">
        <w:rPr>
          <w:rFonts w:ascii="Arial" w:hAnsi="Arial" w:cs="Arial"/>
          <w:szCs w:val="24"/>
        </w:rPr>
        <w:t>Los 6</w:t>
      </w:r>
      <w:r w:rsidR="003C42F0" w:rsidRPr="00EA0619">
        <w:rPr>
          <w:rFonts w:ascii="Arial" w:hAnsi="Arial" w:cs="Arial"/>
          <w:szCs w:val="24"/>
        </w:rPr>
        <w:t>, Landgerichtsbezirk Krefeld</w:t>
      </w:r>
    </w:p>
    <w:p w14:paraId="79EF9204" w14:textId="77777777" w:rsidR="004446F4" w:rsidRPr="00EA0619" w:rsidRDefault="004446F4" w:rsidP="00D11D5C">
      <w:pPr>
        <w:pStyle w:val="Textkrper"/>
        <w:numPr>
          <w:ilvl w:val="0"/>
          <w:numId w:val="0"/>
        </w:numPr>
        <w:spacing w:line="276" w:lineRule="auto"/>
        <w:rPr>
          <w:rFonts w:ascii="Arial" w:hAnsi="Arial" w:cs="Arial"/>
          <w:szCs w:val="24"/>
        </w:rPr>
      </w:pPr>
    </w:p>
    <w:p w14:paraId="76C1A168" w14:textId="695AB17D" w:rsidR="00F477FF" w:rsidRPr="00EA0619" w:rsidRDefault="004B2FB2" w:rsidP="00D11D5C">
      <w:pPr>
        <w:pStyle w:val="Textkrper"/>
        <w:numPr>
          <w:ilvl w:val="0"/>
          <w:numId w:val="0"/>
        </w:numPr>
        <w:spacing w:line="276" w:lineRule="auto"/>
        <w:rPr>
          <w:rFonts w:ascii="Arial" w:hAnsi="Arial" w:cs="Arial"/>
          <w:szCs w:val="24"/>
        </w:rPr>
      </w:pPr>
      <w:r w:rsidRPr="00EA0619">
        <w:rPr>
          <w:rFonts w:ascii="Arial" w:hAnsi="Arial" w:cs="Arial"/>
          <w:szCs w:val="24"/>
        </w:rPr>
        <w:t>Bei den in den Vergabeunterlagen aufgeführten Mengengerüsten handelt es sich um Richtwerte, die lediglich zur Orientierung des Auftragnehmers dienen und als Kalkulationsgrundlage gedacht waren. Es besteht insoweit keine Verpflichtung, die angegebenen Mengen als Mindest</w:t>
      </w:r>
      <w:r w:rsidR="003C42F0" w:rsidRPr="00EA0619">
        <w:rPr>
          <w:rFonts w:ascii="Arial" w:hAnsi="Arial" w:cs="Arial"/>
          <w:szCs w:val="24"/>
        </w:rPr>
        <w:t>- oder Maximal</w:t>
      </w:r>
      <w:r w:rsidRPr="00EA0619">
        <w:rPr>
          <w:rFonts w:ascii="Arial" w:hAnsi="Arial" w:cs="Arial"/>
          <w:szCs w:val="24"/>
        </w:rPr>
        <w:t xml:space="preserve">volumen zu beauftragen. </w:t>
      </w:r>
      <w:r w:rsidR="00B44C69" w:rsidRPr="00EA0619">
        <w:rPr>
          <w:rFonts w:ascii="Arial" w:hAnsi="Arial" w:cs="Arial"/>
          <w:szCs w:val="24"/>
        </w:rPr>
        <w:lastRenderedPageBreak/>
        <w:t>Leistungsverpflichtungen entstehen jeweils aufgrund der Einzelbestellungen, die durch die jeweiligen Behörden ausgelöst werden.</w:t>
      </w:r>
    </w:p>
    <w:p w14:paraId="7D59F9A8" w14:textId="77777777" w:rsidR="004446F4" w:rsidRPr="00EA0619" w:rsidRDefault="004446F4" w:rsidP="00D11D5C">
      <w:pPr>
        <w:pStyle w:val="Textkrper"/>
        <w:numPr>
          <w:ilvl w:val="0"/>
          <w:numId w:val="0"/>
        </w:numPr>
        <w:spacing w:line="276" w:lineRule="auto"/>
        <w:rPr>
          <w:rFonts w:ascii="Arial" w:hAnsi="Arial" w:cs="Arial"/>
          <w:szCs w:val="24"/>
        </w:rPr>
      </w:pPr>
    </w:p>
    <w:p w14:paraId="7FCB8B01" w14:textId="77777777" w:rsidR="004160E2" w:rsidRPr="00EA0619" w:rsidRDefault="004160E2" w:rsidP="00D11D5C">
      <w:pPr>
        <w:pStyle w:val="Textkrper"/>
        <w:numPr>
          <w:ilvl w:val="0"/>
          <w:numId w:val="0"/>
        </w:numPr>
        <w:spacing w:line="276" w:lineRule="auto"/>
        <w:rPr>
          <w:rFonts w:ascii="Arial" w:hAnsi="Arial" w:cs="Arial"/>
          <w:szCs w:val="24"/>
        </w:rPr>
      </w:pPr>
    </w:p>
    <w:p w14:paraId="3EA091A3" w14:textId="77777777" w:rsidR="0042493E" w:rsidRPr="00EA0619" w:rsidRDefault="0042493E" w:rsidP="00D11D5C">
      <w:pPr>
        <w:jc w:val="both"/>
        <w:rPr>
          <w:rFonts w:ascii="Arial" w:hAnsi="Arial" w:cs="Arial"/>
          <w:b/>
          <w:sz w:val="24"/>
          <w:szCs w:val="24"/>
        </w:rPr>
      </w:pPr>
      <w:r w:rsidRPr="00EA0619">
        <w:rPr>
          <w:rFonts w:ascii="Arial" w:hAnsi="Arial" w:cs="Arial"/>
          <w:b/>
          <w:sz w:val="24"/>
          <w:szCs w:val="24"/>
        </w:rPr>
        <w:t xml:space="preserve">                                                      </w:t>
      </w:r>
      <w:r w:rsidR="00C96E35" w:rsidRPr="00EA0619">
        <w:rPr>
          <w:rFonts w:ascii="Arial" w:hAnsi="Arial" w:cs="Arial"/>
          <w:b/>
          <w:sz w:val="24"/>
          <w:szCs w:val="24"/>
        </w:rPr>
        <w:t xml:space="preserve">   </w:t>
      </w:r>
      <w:r w:rsidRPr="00EA0619">
        <w:rPr>
          <w:rFonts w:ascii="Arial" w:hAnsi="Arial" w:cs="Arial"/>
          <w:b/>
          <w:sz w:val="24"/>
          <w:szCs w:val="24"/>
        </w:rPr>
        <w:t xml:space="preserve">       § 2</w:t>
      </w:r>
    </w:p>
    <w:p w14:paraId="30FFDFD3" w14:textId="77777777" w:rsidR="00C96E35" w:rsidRPr="00EA0619" w:rsidRDefault="00C96E35" w:rsidP="00D11D5C">
      <w:pPr>
        <w:jc w:val="center"/>
        <w:rPr>
          <w:rFonts w:ascii="Arial" w:hAnsi="Arial" w:cs="Arial"/>
          <w:b/>
          <w:sz w:val="24"/>
          <w:szCs w:val="24"/>
        </w:rPr>
      </w:pPr>
      <w:r w:rsidRPr="00EA0619">
        <w:rPr>
          <w:rFonts w:ascii="Arial" w:hAnsi="Arial" w:cs="Arial"/>
          <w:b/>
          <w:sz w:val="24"/>
          <w:szCs w:val="24"/>
        </w:rPr>
        <w:t>Grundlagen der Prüfung</w:t>
      </w:r>
    </w:p>
    <w:p w14:paraId="633A71AD" w14:textId="77777777" w:rsidR="00C96E35" w:rsidRPr="00EA0619" w:rsidRDefault="00B827D5" w:rsidP="00D11D5C">
      <w:pPr>
        <w:autoSpaceDE w:val="0"/>
        <w:autoSpaceDN w:val="0"/>
        <w:adjustRightInd w:val="0"/>
        <w:spacing w:after="0"/>
        <w:jc w:val="both"/>
        <w:rPr>
          <w:rFonts w:ascii="Arial" w:eastAsia="DGUVMeta-Normal" w:hAnsi="Arial" w:cs="Arial"/>
          <w:sz w:val="24"/>
          <w:szCs w:val="24"/>
          <w:lang w:eastAsia="de-DE"/>
        </w:rPr>
      </w:pPr>
      <w:r w:rsidRPr="00EA0619">
        <w:rPr>
          <w:rFonts w:ascii="Arial" w:eastAsia="DGUVMeta-Normal" w:hAnsi="Arial" w:cs="Arial"/>
          <w:sz w:val="24"/>
          <w:szCs w:val="24"/>
          <w:lang w:eastAsia="de-DE"/>
        </w:rPr>
        <w:t xml:space="preserve">Grundlage </w:t>
      </w:r>
      <w:r w:rsidR="007A4D84" w:rsidRPr="00EA0619">
        <w:rPr>
          <w:rFonts w:ascii="Arial" w:eastAsia="DGUVMeta-Normal" w:hAnsi="Arial" w:cs="Arial"/>
          <w:sz w:val="24"/>
          <w:szCs w:val="24"/>
          <w:lang w:eastAsia="de-DE"/>
        </w:rPr>
        <w:t>für</w:t>
      </w:r>
      <w:r w:rsidRPr="00EA0619">
        <w:rPr>
          <w:rFonts w:ascii="Arial" w:eastAsia="DGUVMeta-Normal" w:hAnsi="Arial" w:cs="Arial"/>
          <w:sz w:val="24"/>
          <w:szCs w:val="24"/>
          <w:lang w:eastAsia="de-DE"/>
        </w:rPr>
        <w:t xml:space="preserve"> die wiederkehrenden </w:t>
      </w:r>
      <w:r w:rsidR="007A4D84" w:rsidRPr="00EA0619">
        <w:rPr>
          <w:rFonts w:ascii="Arial" w:eastAsia="DGUVMeta-Normal" w:hAnsi="Arial" w:cs="Arial"/>
          <w:sz w:val="24"/>
          <w:szCs w:val="24"/>
          <w:lang w:eastAsia="de-DE"/>
        </w:rPr>
        <w:t>Prüfungen</w:t>
      </w:r>
      <w:r w:rsidRPr="00EA0619">
        <w:rPr>
          <w:rFonts w:ascii="Arial" w:eastAsia="DGUVMeta-Normal" w:hAnsi="Arial" w:cs="Arial"/>
          <w:sz w:val="24"/>
          <w:szCs w:val="24"/>
          <w:lang w:eastAsia="de-DE"/>
        </w:rPr>
        <w:t xml:space="preserve"> </w:t>
      </w:r>
      <w:r w:rsidR="007A4D84" w:rsidRPr="00EA0619">
        <w:rPr>
          <w:rFonts w:ascii="Arial" w:eastAsia="DGUVMeta-Normal" w:hAnsi="Arial" w:cs="Arial"/>
          <w:sz w:val="24"/>
          <w:szCs w:val="24"/>
          <w:lang w:eastAsia="de-DE"/>
        </w:rPr>
        <w:t>ortsveränderlicher</w:t>
      </w:r>
      <w:r w:rsidRPr="00EA0619">
        <w:rPr>
          <w:rFonts w:ascii="Arial" w:eastAsia="DGUVMeta-Normal" w:hAnsi="Arial" w:cs="Arial"/>
          <w:sz w:val="24"/>
          <w:szCs w:val="24"/>
          <w:lang w:eastAsia="de-DE"/>
        </w:rPr>
        <w:t xml:space="preserve"> elektrischer Arbeitsmittel </w:t>
      </w:r>
      <w:r w:rsidR="002E31AD" w:rsidRPr="00EA0619">
        <w:rPr>
          <w:rFonts w:ascii="Arial" w:eastAsia="DGUVMeta-Normal" w:hAnsi="Arial" w:cs="Arial"/>
          <w:sz w:val="24"/>
          <w:szCs w:val="24"/>
          <w:lang w:eastAsia="de-DE"/>
        </w:rPr>
        <w:t xml:space="preserve">sind § 5 </w:t>
      </w:r>
      <w:r w:rsidR="002E31AD" w:rsidRPr="00EA0619">
        <w:rPr>
          <w:rFonts w:ascii="Arial" w:hAnsi="Arial" w:cs="Arial"/>
          <w:sz w:val="24"/>
          <w:szCs w:val="24"/>
        </w:rPr>
        <w:t>DGUV Vorschrift 3 und Vorschrift 4</w:t>
      </w:r>
      <w:r w:rsidRPr="00EA0619">
        <w:rPr>
          <w:rFonts w:ascii="Arial" w:eastAsia="DGUVMeta-Normal" w:hAnsi="Arial" w:cs="Arial"/>
          <w:sz w:val="24"/>
          <w:szCs w:val="24"/>
          <w:lang w:eastAsia="de-DE"/>
        </w:rPr>
        <w:t xml:space="preserve"> sowie § 10 der Betriebssicherheitsverordnung in Verbindung mit den Technischen Regeln </w:t>
      </w:r>
      <w:r w:rsidR="007A4D84" w:rsidRPr="00EA0619">
        <w:rPr>
          <w:rFonts w:ascii="Arial" w:eastAsia="DGUVMeta-Normal" w:hAnsi="Arial" w:cs="Arial"/>
          <w:sz w:val="24"/>
          <w:szCs w:val="24"/>
          <w:lang w:eastAsia="de-DE"/>
        </w:rPr>
        <w:t>für</w:t>
      </w:r>
      <w:r w:rsidRPr="00EA0619">
        <w:rPr>
          <w:rFonts w:ascii="Arial" w:eastAsia="DGUVMeta-Normal" w:hAnsi="Arial" w:cs="Arial"/>
          <w:sz w:val="24"/>
          <w:szCs w:val="24"/>
          <w:lang w:eastAsia="de-DE"/>
        </w:rPr>
        <w:t xml:space="preserve"> Betriebssicherheit TRBS 1201</w:t>
      </w:r>
      <w:r w:rsidR="00E80F4D" w:rsidRPr="00EA0619">
        <w:rPr>
          <w:rFonts w:ascii="Arial" w:eastAsia="DGUVMeta-Normal" w:hAnsi="Arial" w:cs="Arial"/>
          <w:sz w:val="24"/>
          <w:szCs w:val="24"/>
          <w:lang w:eastAsia="de-DE"/>
        </w:rPr>
        <w:t xml:space="preserve"> </w:t>
      </w:r>
      <w:r w:rsidR="00C96E35" w:rsidRPr="00EA0619">
        <w:rPr>
          <w:rFonts w:ascii="Arial" w:hAnsi="Arial" w:cs="Arial"/>
          <w:sz w:val="24"/>
          <w:szCs w:val="24"/>
        </w:rPr>
        <w:t>in der jeweils geltenden Fassung.</w:t>
      </w:r>
      <w:r w:rsidR="004A27A2" w:rsidRPr="00EA0619">
        <w:rPr>
          <w:rFonts w:ascii="Arial" w:eastAsia="DGUVMeta-Normal" w:hAnsi="Arial" w:cs="Arial"/>
          <w:sz w:val="24"/>
          <w:szCs w:val="24"/>
          <w:lang w:eastAsia="de-DE"/>
        </w:rPr>
        <w:t xml:space="preserve"> </w:t>
      </w:r>
      <w:r w:rsidR="00C96E35" w:rsidRPr="00EA0619">
        <w:rPr>
          <w:rFonts w:ascii="Arial" w:hAnsi="Arial" w:cs="Arial"/>
          <w:sz w:val="24"/>
          <w:szCs w:val="24"/>
        </w:rPr>
        <w:t>Darüber hinaus einschlägige gesetzliche Vorschriften und Regelungen sind von dem Auftragnehmer in der jeweils geltenden Fassung zu beachten.</w:t>
      </w:r>
    </w:p>
    <w:p w14:paraId="5427D363" w14:textId="77777777" w:rsidR="003437F1" w:rsidRDefault="003437F1" w:rsidP="00D11D5C">
      <w:pPr>
        <w:jc w:val="both"/>
        <w:rPr>
          <w:rFonts w:ascii="Arial" w:hAnsi="Arial" w:cs="Arial"/>
          <w:sz w:val="24"/>
          <w:szCs w:val="24"/>
        </w:rPr>
      </w:pPr>
    </w:p>
    <w:p w14:paraId="16E55921" w14:textId="77777777" w:rsidR="00AF3B05" w:rsidRDefault="00AF3B05" w:rsidP="00D11D5C">
      <w:pPr>
        <w:jc w:val="both"/>
        <w:rPr>
          <w:rFonts w:ascii="Arial" w:hAnsi="Arial" w:cs="Arial"/>
          <w:sz w:val="24"/>
          <w:szCs w:val="24"/>
        </w:rPr>
      </w:pPr>
      <w:r>
        <w:rPr>
          <w:rFonts w:ascii="Arial" w:hAnsi="Arial" w:cs="Arial"/>
          <w:sz w:val="24"/>
          <w:szCs w:val="24"/>
        </w:rPr>
        <w:t xml:space="preserve">Der Auftragnehmer verpflichtet sich, sämtliche Leistungen nach diesem Vertrag mit seinem eigenen Betrieb und eigenen Mitarbeitern zu erbringen. Eine Weitervergabe von Leistungen an Unterauftragnehmer ist </w:t>
      </w:r>
      <w:r>
        <w:rPr>
          <w:rFonts w:ascii="Arial" w:hAnsi="Arial" w:cs="Arial"/>
          <w:sz w:val="24"/>
          <w:szCs w:val="24"/>
          <w:u w:val="single"/>
        </w:rPr>
        <w:t>nicht</w:t>
      </w:r>
      <w:r>
        <w:rPr>
          <w:rFonts w:ascii="Arial" w:hAnsi="Arial" w:cs="Arial"/>
          <w:sz w:val="24"/>
          <w:szCs w:val="24"/>
        </w:rPr>
        <w:t xml:space="preserve"> gestattet.</w:t>
      </w:r>
    </w:p>
    <w:p w14:paraId="77990A7F" w14:textId="77777777" w:rsidR="008A3043" w:rsidRDefault="008A3043" w:rsidP="00D11D5C">
      <w:pPr>
        <w:jc w:val="center"/>
        <w:rPr>
          <w:rFonts w:ascii="Arial" w:hAnsi="Arial" w:cs="Arial"/>
          <w:b/>
          <w:sz w:val="24"/>
          <w:szCs w:val="24"/>
        </w:rPr>
      </w:pPr>
    </w:p>
    <w:p w14:paraId="45349D3A" w14:textId="77777777" w:rsidR="0042493E" w:rsidRPr="0042493E" w:rsidRDefault="00C96E35" w:rsidP="00D11D5C">
      <w:pPr>
        <w:jc w:val="center"/>
        <w:rPr>
          <w:rFonts w:ascii="Arial" w:hAnsi="Arial" w:cs="Arial"/>
          <w:b/>
          <w:sz w:val="24"/>
          <w:szCs w:val="24"/>
        </w:rPr>
      </w:pPr>
      <w:r>
        <w:rPr>
          <w:rFonts w:ascii="Arial" w:hAnsi="Arial" w:cs="Arial"/>
          <w:b/>
          <w:sz w:val="24"/>
          <w:szCs w:val="24"/>
        </w:rPr>
        <w:t>§ 3</w:t>
      </w:r>
    </w:p>
    <w:p w14:paraId="0E8093EA" w14:textId="77777777" w:rsidR="0042493E" w:rsidRPr="004A27A2" w:rsidRDefault="003437F1" w:rsidP="00D11D5C">
      <w:pPr>
        <w:jc w:val="center"/>
        <w:rPr>
          <w:rFonts w:ascii="Arial" w:hAnsi="Arial" w:cs="Arial"/>
          <w:b/>
          <w:sz w:val="24"/>
          <w:szCs w:val="24"/>
        </w:rPr>
      </w:pPr>
      <w:r w:rsidRPr="004A27A2">
        <w:rPr>
          <w:rFonts w:ascii="Arial" w:hAnsi="Arial" w:cs="Arial"/>
          <w:b/>
          <w:sz w:val="24"/>
          <w:szCs w:val="24"/>
        </w:rPr>
        <w:t>Auftragserteilung und -</w:t>
      </w:r>
      <w:r w:rsidR="00C96E35" w:rsidRPr="004A27A2">
        <w:rPr>
          <w:rFonts w:ascii="Arial" w:hAnsi="Arial" w:cs="Arial"/>
          <w:b/>
          <w:sz w:val="24"/>
          <w:szCs w:val="24"/>
        </w:rPr>
        <w:t>abwicklung</w:t>
      </w:r>
    </w:p>
    <w:p w14:paraId="75B72350" w14:textId="77777777" w:rsidR="009815B8" w:rsidRPr="00E136AD" w:rsidRDefault="00E136AD" w:rsidP="00D11D5C">
      <w:pPr>
        <w:jc w:val="both"/>
        <w:rPr>
          <w:rFonts w:ascii="Arial" w:hAnsi="Arial" w:cs="Arial"/>
          <w:sz w:val="24"/>
          <w:szCs w:val="24"/>
        </w:rPr>
      </w:pPr>
      <w:r>
        <w:rPr>
          <w:rFonts w:ascii="Arial" w:hAnsi="Arial" w:cs="Arial"/>
          <w:sz w:val="24"/>
          <w:szCs w:val="24"/>
        </w:rPr>
        <w:t>1.</w:t>
      </w:r>
    </w:p>
    <w:p w14:paraId="0DD2B3D2" w14:textId="77777777" w:rsidR="00A01BD8" w:rsidRDefault="00E136AD" w:rsidP="00D11D5C">
      <w:pPr>
        <w:jc w:val="both"/>
        <w:rPr>
          <w:rFonts w:ascii="Arial" w:hAnsi="Arial" w:cs="Arial"/>
          <w:sz w:val="24"/>
          <w:szCs w:val="24"/>
        </w:rPr>
      </w:pPr>
      <w:r>
        <w:rPr>
          <w:rFonts w:ascii="Arial" w:hAnsi="Arial" w:cs="Arial"/>
          <w:sz w:val="24"/>
          <w:szCs w:val="24"/>
        </w:rPr>
        <w:t xml:space="preserve">Der Abruf der Prüfungsleistungen gemäß diesem Vertrag erfolgt jeweils durch besonderen schriftlichen </w:t>
      </w:r>
      <w:r w:rsidR="00687D5D">
        <w:rPr>
          <w:rFonts w:ascii="Arial" w:hAnsi="Arial" w:cs="Arial"/>
          <w:sz w:val="24"/>
          <w:szCs w:val="24"/>
        </w:rPr>
        <w:t>Einzelauftrag der jeweiligen</w:t>
      </w:r>
      <w:r>
        <w:rPr>
          <w:rFonts w:ascii="Arial" w:hAnsi="Arial" w:cs="Arial"/>
          <w:sz w:val="24"/>
          <w:szCs w:val="24"/>
        </w:rPr>
        <w:t xml:space="preserve"> Behörden. </w:t>
      </w:r>
    </w:p>
    <w:p w14:paraId="67492739" w14:textId="77777777" w:rsidR="00E136AD" w:rsidRDefault="00E136AD" w:rsidP="00D11D5C">
      <w:pPr>
        <w:jc w:val="both"/>
        <w:rPr>
          <w:rFonts w:ascii="Arial" w:hAnsi="Arial" w:cs="Arial"/>
          <w:sz w:val="24"/>
          <w:szCs w:val="24"/>
        </w:rPr>
      </w:pPr>
      <w:r>
        <w:rPr>
          <w:rFonts w:ascii="Arial" w:hAnsi="Arial" w:cs="Arial"/>
          <w:sz w:val="24"/>
          <w:szCs w:val="24"/>
        </w:rPr>
        <w:t>2.</w:t>
      </w:r>
    </w:p>
    <w:p w14:paraId="7C72AECA" w14:textId="77777777" w:rsidR="00B827D5" w:rsidRDefault="00CA78FD" w:rsidP="00D11D5C">
      <w:pPr>
        <w:autoSpaceDE w:val="0"/>
        <w:autoSpaceDN w:val="0"/>
        <w:adjustRightInd w:val="0"/>
        <w:spacing w:after="0"/>
        <w:jc w:val="both"/>
        <w:rPr>
          <w:rFonts w:ascii="Arial" w:hAnsi="Arial" w:cs="Arial"/>
          <w:sz w:val="24"/>
          <w:szCs w:val="24"/>
        </w:rPr>
      </w:pPr>
      <w:r>
        <w:rPr>
          <w:rFonts w:ascii="Arial" w:eastAsia="DGUVMeta-Normal" w:hAnsi="Arial" w:cs="Arial"/>
          <w:sz w:val="24"/>
          <w:szCs w:val="24"/>
          <w:lang w:eastAsia="de-DE"/>
        </w:rPr>
        <w:t xml:space="preserve">Die Prüffristen werden durch die jeweilige Behörde festgelegt; diese trägt die Verantwortung für deren Richtigkeit. </w:t>
      </w:r>
      <w:r w:rsidR="00B827D5">
        <w:rPr>
          <w:rFonts w:ascii="Arial" w:eastAsia="DGUVMeta-Normal" w:hAnsi="Arial" w:cs="Arial"/>
          <w:sz w:val="24"/>
          <w:szCs w:val="24"/>
          <w:lang w:eastAsia="de-DE"/>
        </w:rPr>
        <w:t>Die Durchfü</w:t>
      </w:r>
      <w:r w:rsidR="00B827D5" w:rsidRPr="00B827D5">
        <w:rPr>
          <w:rFonts w:ascii="Arial" w:eastAsia="DGUVMeta-Normal" w:hAnsi="Arial" w:cs="Arial"/>
          <w:sz w:val="24"/>
          <w:szCs w:val="24"/>
          <w:lang w:eastAsia="de-DE"/>
        </w:rPr>
        <w:t>hrung der Prüfung is</w:t>
      </w:r>
      <w:r w:rsidR="00B827D5">
        <w:rPr>
          <w:rFonts w:ascii="Arial" w:eastAsia="DGUVMeta-Normal" w:hAnsi="Arial" w:cs="Arial"/>
          <w:sz w:val="24"/>
          <w:szCs w:val="24"/>
          <w:lang w:eastAsia="de-DE"/>
        </w:rPr>
        <w:t xml:space="preserve">t unter Einhaltung </w:t>
      </w:r>
      <w:r>
        <w:rPr>
          <w:rFonts w:ascii="Arial" w:eastAsia="DGUVMeta-Normal" w:hAnsi="Arial" w:cs="Arial"/>
          <w:sz w:val="24"/>
          <w:szCs w:val="24"/>
          <w:lang w:eastAsia="de-DE"/>
        </w:rPr>
        <w:t xml:space="preserve">dieser </w:t>
      </w:r>
      <w:r w:rsidR="00B827D5">
        <w:rPr>
          <w:rFonts w:ascii="Arial" w:eastAsia="DGUVMeta-Normal" w:hAnsi="Arial" w:cs="Arial"/>
          <w:sz w:val="24"/>
          <w:szCs w:val="24"/>
          <w:lang w:eastAsia="de-DE"/>
        </w:rPr>
        <w:t>festgelegten Prü</w:t>
      </w:r>
      <w:r w:rsidR="00B827D5" w:rsidRPr="00B827D5">
        <w:rPr>
          <w:rFonts w:ascii="Arial" w:eastAsia="DGUVMeta-Normal" w:hAnsi="Arial" w:cs="Arial"/>
          <w:sz w:val="24"/>
          <w:szCs w:val="24"/>
          <w:lang w:eastAsia="de-DE"/>
        </w:rPr>
        <w:t>ffristen terminlich in das Betriebsg</w:t>
      </w:r>
      <w:r w:rsidR="00B827D5">
        <w:rPr>
          <w:rFonts w:ascii="Arial" w:eastAsia="DGUVMeta-Normal" w:hAnsi="Arial" w:cs="Arial"/>
          <w:sz w:val="24"/>
          <w:szCs w:val="24"/>
          <w:lang w:eastAsia="de-DE"/>
        </w:rPr>
        <w:t>eschehen einzuplanen und mit der jeweiligen Behörde</w:t>
      </w:r>
      <w:r w:rsidR="00B827D5" w:rsidRPr="00B827D5">
        <w:rPr>
          <w:rFonts w:ascii="Arial" w:eastAsia="DGUVMeta-Normal" w:hAnsi="Arial" w:cs="Arial"/>
          <w:sz w:val="24"/>
          <w:szCs w:val="24"/>
          <w:lang w:eastAsia="de-DE"/>
        </w:rPr>
        <w:t xml:space="preserve"> abzustimmen.</w:t>
      </w:r>
      <w:r w:rsidR="00B827D5">
        <w:rPr>
          <w:rFonts w:ascii="Arial" w:eastAsia="DGUVMeta-Normal" w:hAnsi="Arial" w:cs="Arial"/>
          <w:sz w:val="24"/>
          <w:szCs w:val="24"/>
          <w:lang w:eastAsia="de-DE"/>
        </w:rPr>
        <w:t xml:space="preserve"> </w:t>
      </w:r>
      <w:r w:rsidR="00B827D5">
        <w:rPr>
          <w:rFonts w:ascii="Arial" w:hAnsi="Arial" w:cs="Arial"/>
          <w:sz w:val="24"/>
          <w:szCs w:val="24"/>
        </w:rPr>
        <w:t>Die Arbeiten sind grundsätzl</w:t>
      </w:r>
      <w:r w:rsidR="00155B6A">
        <w:rPr>
          <w:rFonts w:ascii="Arial" w:hAnsi="Arial" w:cs="Arial"/>
          <w:sz w:val="24"/>
          <w:szCs w:val="24"/>
        </w:rPr>
        <w:t>ich während der Dienststunden (m</w:t>
      </w:r>
      <w:r w:rsidR="00B827D5">
        <w:rPr>
          <w:rFonts w:ascii="Arial" w:hAnsi="Arial" w:cs="Arial"/>
          <w:sz w:val="24"/>
          <w:szCs w:val="24"/>
        </w:rPr>
        <w:t>ontag</w:t>
      </w:r>
      <w:r w:rsidR="00155B6A">
        <w:rPr>
          <w:rFonts w:ascii="Arial" w:hAnsi="Arial" w:cs="Arial"/>
          <w:sz w:val="24"/>
          <w:szCs w:val="24"/>
        </w:rPr>
        <w:t>s bis f</w:t>
      </w:r>
      <w:r w:rsidR="00B827D5">
        <w:rPr>
          <w:rFonts w:ascii="Arial" w:hAnsi="Arial" w:cs="Arial"/>
          <w:sz w:val="24"/>
          <w:szCs w:val="24"/>
        </w:rPr>
        <w:t>reitag</w:t>
      </w:r>
      <w:r w:rsidR="00155B6A">
        <w:rPr>
          <w:rFonts w:ascii="Arial" w:hAnsi="Arial" w:cs="Arial"/>
          <w:sz w:val="24"/>
          <w:szCs w:val="24"/>
        </w:rPr>
        <w:t>s</w:t>
      </w:r>
      <w:r w:rsidR="00B827D5">
        <w:rPr>
          <w:rFonts w:ascii="Arial" w:hAnsi="Arial" w:cs="Arial"/>
          <w:sz w:val="24"/>
          <w:szCs w:val="24"/>
        </w:rPr>
        <w:t xml:space="preserve"> in der Zeit von 8.00 Uhr bis 15.00 Uhr) durchzuführen. Der Ablauf der Prüfungen ist so zu koordinieren, dass eine Beeinträchtigung des Dienstbetriebes ausgeschlossen ist. </w:t>
      </w:r>
    </w:p>
    <w:p w14:paraId="56A8699A" w14:textId="77777777" w:rsidR="004A27A2" w:rsidRDefault="004A27A2" w:rsidP="00D11D5C">
      <w:pPr>
        <w:autoSpaceDE w:val="0"/>
        <w:autoSpaceDN w:val="0"/>
        <w:adjustRightInd w:val="0"/>
        <w:jc w:val="both"/>
        <w:rPr>
          <w:rFonts w:ascii="Arial" w:eastAsia="DGUVMeta-Normal" w:hAnsi="Arial" w:cs="Arial"/>
          <w:sz w:val="24"/>
          <w:szCs w:val="24"/>
          <w:lang w:eastAsia="de-DE"/>
        </w:rPr>
      </w:pPr>
    </w:p>
    <w:p w14:paraId="15E81A48" w14:textId="77777777" w:rsidR="00B827D5" w:rsidRDefault="00B827D5" w:rsidP="00D11D5C">
      <w:pPr>
        <w:autoSpaceDE w:val="0"/>
        <w:autoSpaceDN w:val="0"/>
        <w:adjustRightInd w:val="0"/>
        <w:spacing w:after="0"/>
        <w:jc w:val="both"/>
        <w:rPr>
          <w:rFonts w:ascii="Arial" w:eastAsia="DGUVMeta-Normal" w:hAnsi="Arial" w:cs="Arial"/>
          <w:sz w:val="24"/>
          <w:szCs w:val="24"/>
          <w:lang w:eastAsia="de-DE"/>
        </w:rPr>
      </w:pPr>
      <w:r>
        <w:rPr>
          <w:rFonts w:ascii="Arial" w:eastAsia="DGUVMeta-Normal" w:hAnsi="Arial" w:cs="Arial"/>
          <w:sz w:val="24"/>
          <w:szCs w:val="24"/>
          <w:lang w:eastAsia="de-DE"/>
        </w:rPr>
        <w:t>3.</w:t>
      </w:r>
    </w:p>
    <w:p w14:paraId="0444EDC3" w14:textId="77777777" w:rsidR="00B827D5" w:rsidRDefault="00B827D5" w:rsidP="00D11D5C">
      <w:pPr>
        <w:autoSpaceDE w:val="0"/>
        <w:autoSpaceDN w:val="0"/>
        <w:adjustRightInd w:val="0"/>
        <w:jc w:val="both"/>
        <w:rPr>
          <w:rFonts w:ascii="Arial" w:eastAsia="DGUVMeta-Normal" w:hAnsi="Arial" w:cs="Arial"/>
          <w:sz w:val="24"/>
          <w:szCs w:val="24"/>
          <w:lang w:eastAsia="de-DE"/>
        </w:rPr>
      </w:pPr>
      <w:r w:rsidRPr="00B827D5">
        <w:rPr>
          <w:rFonts w:ascii="Arial" w:eastAsia="DGUVMeta-Normal" w:hAnsi="Arial" w:cs="Arial"/>
          <w:sz w:val="24"/>
          <w:szCs w:val="24"/>
          <w:lang w:eastAsia="de-DE"/>
        </w:rPr>
        <w:t xml:space="preserve">Die Prüfungen sind durch eine befähigte Person nach </w:t>
      </w:r>
      <w:r w:rsidRPr="00EA0619">
        <w:rPr>
          <w:rFonts w:ascii="Arial" w:eastAsia="DGUVMeta-Normal" w:hAnsi="Arial" w:cs="Arial"/>
          <w:sz w:val="24"/>
          <w:szCs w:val="24"/>
          <w:lang w:eastAsia="de-DE"/>
        </w:rPr>
        <w:t>TRBS 1203 Teil 3</w:t>
      </w:r>
      <w:r w:rsidRPr="00B827D5">
        <w:rPr>
          <w:rFonts w:ascii="Arial" w:eastAsia="DGUVMeta-Normal" w:hAnsi="Arial" w:cs="Arial"/>
          <w:sz w:val="24"/>
          <w:szCs w:val="24"/>
          <w:lang w:eastAsia="de-DE"/>
        </w:rPr>
        <w:t xml:space="preserve"> durchzuführen</w:t>
      </w:r>
      <w:r w:rsidR="00155B6A">
        <w:rPr>
          <w:rFonts w:ascii="Arial" w:eastAsia="DGUVMeta-Normal" w:hAnsi="Arial" w:cs="Arial"/>
          <w:sz w:val="24"/>
          <w:szCs w:val="24"/>
          <w:lang w:eastAsia="de-DE"/>
        </w:rPr>
        <w:t>.</w:t>
      </w:r>
    </w:p>
    <w:p w14:paraId="63620EC1" w14:textId="77777777" w:rsidR="00351182" w:rsidRDefault="00351182" w:rsidP="00D11D5C">
      <w:pPr>
        <w:autoSpaceDE w:val="0"/>
        <w:autoSpaceDN w:val="0"/>
        <w:adjustRightInd w:val="0"/>
        <w:spacing w:after="0"/>
        <w:jc w:val="both"/>
        <w:rPr>
          <w:rFonts w:ascii="Arial" w:eastAsia="DGUVMeta-Normal" w:hAnsi="Arial" w:cs="Arial"/>
          <w:sz w:val="24"/>
          <w:szCs w:val="24"/>
          <w:lang w:eastAsia="de-DE"/>
        </w:rPr>
      </w:pPr>
    </w:p>
    <w:p w14:paraId="43DCF5CD" w14:textId="77777777" w:rsidR="00351182" w:rsidRDefault="00351182" w:rsidP="00D11D5C">
      <w:pPr>
        <w:autoSpaceDE w:val="0"/>
        <w:autoSpaceDN w:val="0"/>
        <w:adjustRightInd w:val="0"/>
        <w:spacing w:after="0"/>
        <w:jc w:val="both"/>
        <w:rPr>
          <w:rFonts w:ascii="Arial" w:eastAsia="DGUVMeta-Normal" w:hAnsi="Arial" w:cs="Arial"/>
          <w:sz w:val="24"/>
          <w:szCs w:val="24"/>
          <w:lang w:eastAsia="de-DE"/>
        </w:rPr>
      </w:pPr>
    </w:p>
    <w:p w14:paraId="0ECEA4B3" w14:textId="77777777" w:rsidR="00B827D5" w:rsidRDefault="00B827D5" w:rsidP="00D11D5C">
      <w:pPr>
        <w:autoSpaceDE w:val="0"/>
        <w:autoSpaceDN w:val="0"/>
        <w:adjustRightInd w:val="0"/>
        <w:spacing w:after="0"/>
        <w:jc w:val="both"/>
        <w:rPr>
          <w:rFonts w:ascii="Arial" w:eastAsia="DGUVMeta-Normal" w:hAnsi="Arial" w:cs="Arial"/>
          <w:sz w:val="24"/>
          <w:szCs w:val="24"/>
          <w:lang w:eastAsia="de-DE"/>
        </w:rPr>
      </w:pPr>
      <w:r>
        <w:rPr>
          <w:rFonts w:ascii="Arial" w:eastAsia="DGUVMeta-Normal" w:hAnsi="Arial" w:cs="Arial"/>
          <w:sz w:val="24"/>
          <w:szCs w:val="24"/>
          <w:lang w:eastAsia="de-DE"/>
        </w:rPr>
        <w:lastRenderedPageBreak/>
        <w:t>4.</w:t>
      </w:r>
    </w:p>
    <w:p w14:paraId="289117BC" w14:textId="77777777" w:rsidR="00B827D5" w:rsidRDefault="00B827D5" w:rsidP="00D11D5C">
      <w:pPr>
        <w:autoSpaceDE w:val="0"/>
        <w:autoSpaceDN w:val="0"/>
        <w:adjustRightInd w:val="0"/>
        <w:spacing w:after="0"/>
        <w:jc w:val="both"/>
        <w:rPr>
          <w:rFonts w:ascii="Arial" w:eastAsia="DGUVMeta-Normal" w:hAnsi="Arial" w:cs="Arial"/>
          <w:sz w:val="24"/>
          <w:szCs w:val="24"/>
          <w:lang w:eastAsia="de-DE"/>
        </w:rPr>
      </w:pPr>
      <w:r w:rsidRPr="00B827D5">
        <w:rPr>
          <w:rFonts w:ascii="Arial" w:eastAsia="DGUVMeta-Normal" w:hAnsi="Arial" w:cs="Arial"/>
          <w:sz w:val="24"/>
          <w:szCs w:val="24"/>
          <w:lang w:eastAsia="de-DE"/>
        </w:rPr>
        <w:t>Die Prüfungen</w:t>
      </w:r>
      <w:r>
        <w:rPr>
          <w:rFonts w:ascii="Arial" w:eastAsia="DGUVMeta-Normal" w:hAnsi="Arial" w:cs="Arial"/>
          <w:sz w:val="24"/>
          <w:szCs w:val="24"/>
          <w:lang w:eastAsia="de-DE"/>
        </w:rPr>
        <w:t xml:space="preserve"> fü</w:t>
      </w:r>
      <w:r w:rsidRPr="00B827D5">
        <w:rPr>
          <w:rFonts w:ascii="Arial" w:eastAsia="DGUVMeta-Normal" w:hAnsi="Arial" w:cs="Arial"/>
          <w:sz w:val="24"/>
          <w:szCs w:val="24"/>
          <w:lang w:eastAsia="de-DE"/>
        </w:rPr>
        <w:t>hrt der Auftragnehmer eigenverantwortlich durch.</w:t>
      </w:r>
      <w:r w:rsidR="00080BFA">
        <w:rPr>
          <w:rFonts w:ascii="Arial" w:eastAsia="DGUVMeta-Normal" w:hAnsi="Arial" w:cs="Arial"/>
          <w:sz w:val="24"/>
          <w:szCs w:val="24"/>
          <w:lang w:eastAsia="de-DE"/>
        </w:rPr>
        <w:t xml:space="preserve"> </w:t>
      </w:r>
      <w:r w:rsidRPr="00B827D5">
        <w:rPr>
          <w:rFonts w:ascii="Arial" w:eastAsia="DGUVMeta-Normal" w:hAnsi="Arial" w:cs="Arial"/>
          <w:sz w:val="24"/>
          <w:szCs w:val="24"/>
          <w:lang w:eastAsia="de-DE"/>
        </w:rPr>
        <w:t>Bei der Prüfung sind die relevanten elektrotechnischen Bestimmungen zu beachten</w:t>
      </w:r>
      <w:r>
        <w:rPr>
          <w:rFonts w:ascii="Arial" w:eastAsia="DGUVMeta-Normal" w:hAnsi="Arial" w:cs="Arial"/>
          <w:sz w:val="24"/>
          <w:szCs w:val="24"/>
          <w:lang w:eastAsia="de-DE"/>
        </w:rPr>
        <w:t>.</w:t>
      </w:r>
    </w:p>
    <w:p w14:paraId="61483D52" w14:textId="77777777" w:rsidR="004A27A2" w:rsidRDefault="004A27A2" w:rsidP="00D11D5C">
      <w:pPr>
        <w:autoSpaceDE w:val="0"/>
        <w:autoSpaceDN w:val="0"/>
        <w:adjustRightInd w:val="0"/>
        <w:jc w:val="both"/>
        <w:rPr>
          <w:rFonts w:ascii="Arial" w:hAnsi="Arial" w:cs="Arial"/>
          <w:sz w:val="24"/>
          <w:szCs w:val="24"/>
        </w:rPr>
      </w:pPr>
    </w:p>
    <w:p w14:paraId="2B654B35" w14:textId="77777777" w:rsidR="00B827D5" w:rsidRPr="00EA0619" w:rsidRDefault="00B827D5" w:rsidP="00D11D5C">
      <w:pPr>
        <w:autoSpaceDE w:val="0"/>
        <w:autoSpaceDN w:val="0"/>
        <w:adjustRightInd w:val="0"/>
        <w:spacing w:after="0"/>
        <w:jc w:val="both"/>
        <w:rPr>
          <w:rFonts w:ascii="Arial" w:hAnsi="Arial" w:cs="Arial"/>
          <w:sz w:val="24"/>
          <w:szCs w:val="24"/>
        </w:rPr>
      </w:pPr>
      <w:r w:rsidRPr="00EA0619">
        <w:rPr>
          <w:rFonts w:ascii="Arial" w:hAnsi="Arial" w:cs="Arial"/>
          <w:sz w:val="24"/>
          <w:szCs w:val="24"/>
        </w:rPr>
        <w:t>5.</w:t>
      </w:r>
    </w:p>
    <w:p w14:paraId="6802F09D" w14:textId="77777777" w:rsidR="00E136AD" w:rsidRPr="00EA0619" w:rsidRDefault="00E136AD" w:rsidP="00D11D5C">
      <w:pPr>
        <w:autoSpaceDE w:val="0"/>
        <w:autoSpaceDN w:val="0"/>
        <w:adjustRightInd w:val="0"/>
        <w:spacing w:after="0"/>
        <w:jc w:val="both"/>
        <w:rPr>
          <w:rFonts w:ascii="Arial" w:hAnsi="Arial" w:cs="Arial"/>
          <w:sz w:val="24"/>
          <w:szCs w:val="24"/>
        </w:rPr>
      </w:pPr>
      <w:r w:rsidRPr="00EA0619">
        <w:rPr>
          <w:rFonts w:ascii="Arial" w:hAnsi="Arial" w:cs="Arial"/>
          <w:sz w:val="24"/>
          <w:szCs w:val="24"/>
        </w:rPr>
        <w:t>Die Gesamtprüfleistung für ein Kalenderjahr muss</w:t>
      </w:r>
      <w:r w:rsidR="00DF7CC7" w:rsidRPr="00EA0619">
        <w:rPr>
          <w:rFonts w:ascii="Arial" w:hAnsi="Arial" w:cs="Arial"/>
          <w:sz w:val="24"/>
          <w:szCs w:val="24"/>
        </w:rPr>
        <w:t xml:space="preserve"> – einschließlich der Rechnungs</w:t>
      </w:r>
      <w:r w:rsidRPr="00EA0619">
        <w:rPr>
          <w:rFonts w:ascii="Arial" w:hAnsi="Arial" w:cs="Arial"/>
          <w:sz w:val="24"/>
          <w:szCs w:val="24"/>
        </w:rPr>
        <w:t>stellung – bis zum 30.11. des entsprechenden Jahres abgeschlossen sein.</w:t>
      </w:r>
      <w:r w:rsidR="005612E4" w:rsidRPr="00EA0619">
        <w:rPr>
          <w:rFonts w:ascii="Arial" w:hAnsi="Arial" w:cs="Arial"/>
          <w:sz w:val="24"/>
          <w:szCs w:val="24"/>
        </w:rPr>
        <w:t xml:space="preserve"> In dem Ja</w:t>
      </w:r>
      <w:r w:rsidR="00351182">
        <w:rPr>
          <w:rFonts w:ascii="Arial" w:hAnsi="Arial" w:cs="Arial"/>
          <w:sz w:val="24"/>
          <w:szCs w:val="24"/>
        </w:rPr>
        <w:t>hr, in dem der Vertrag zum 30</w:t>
      </w:r>
      <w:r w:rsidR="00EA0619" w:rsidRPr="00EA0619">
        <w:rPr>
          <w:rFonts w:ascii="Arial" w:hAnsi="Arial" w:cs="Arial"/>
          <w:sz w:val="24"/>
          <w:szCs w:val="24"/>
        </w:rPr>
        <w:t>.04</w:t>
      </w:r>
      <w:r w:rsidR="005612E4" w:rsidRPr="00EA0619">
        <w:rPr>
          <w:rFonts w:ascii="Arial" w:hAnsi="Arial" w:cs="Arial"/>
          <w:sz w:val="24"/>
          <w:szCs w:val="24"/>
        </w:rPr>
        <w:t>. endet, muss die Gesamtprüfleistung</w:t>
      </w:r>
      <w:r w:rsidR="00E60703" w:rsidRPr="00EA0619">
        <w:rPr>
          <w:rFonts w:ascii="Arial" w:hAnsi="Arial" w:cs="Arial"/>
          <w:sz w:val="24"/>
          <w:szCs w:val="24"/>
        </w:rPr>
        <w:t xml:space="preserve"> bis zu diesem Datum abgeschlossen und die Rechnungsstellung bis</w:t>
      </w:r>
      <w:r w:rsidR="00EA0619" w:rsidRPr="00EA0619">
        <w:rPr>
          <w:rFonts w:ascii="Arial" w:hAnsi="Arial" w:cs="Arial"/>
          <w:sz w:val="24"/>
          <w:szCs w:val="24"/>
        </w:rPr>
        <w:t xml:space="preserve"> zum 30.06</w:t>
      </w:r>
      <w:r w:rsidR="00E60703" w:rsidRPr="00EA0619">
        <w:rPr>
          <w:rFonts w:ascii="Arial" w:hAnsi="Arial" w:cs="Arial"/>
          <w:sz w:val="24"/>
          <w:szCs w:val="24"/>
        </w:rPr>
        <w:t xml:space="preserve">. des entsprechenden Jahres erfolgt sein. </w:t>
      </w:r>
    </w:p>
    <w:p w14:paraId="53D5B85C" w14:textId="77777777" w:rsidR="00866476" w:rsidRDefault="00866476" w:rsidP="00D11D5C">
      <w:pPr>
        <w:jc w:val="both"/>
        <w:rPr>
          <w:rFonts w:ascii="Arial" w:hAnsi="Arial" w:cs="Arial"/>
          <w:sz w:val="24"/>
          <w:szCs w:val="24"/>
        </w:rPr>
      </w:pPr>
    </w:p>
    <w:p w14:paraId="490E8EE4" w14:textId="77777777" w:rsidR="00E136AD" w:rsidRDefault="00B827D5" w:rsidP="00D11D5C">
      <w:pPr>
        <w:jc w:val="both"/>
        <w:rPr>
          <w:rFonts w:ascii="Arial" w:hAnsi="Arial" w:cs="Arial"/>
          <w:sz w:val="24"/>
          <w:szCs w:val="24"/>
        </w:rPr>
      </w:pPr>
      <w:r>
        <w:rPr>
          <w:rFonts w:ascii="Arial" w:hAnsi="Arial" w:cs="Arial"/>
          <w:sz w:val="24"/>
          <w:szCs w:val="24"/>
        </w:rPr>
        <w:t>6</w:t>
      </w:r>
      <w:r w:rsidR="00E136AD">
        <w:rPr>
          <w:rFonts w:ascii="Arial" w:hAnsi="Arial" w:cs="Arial"/>
          <w:sz w:val="24"/>
          <w:szCs w:val="24"/>
        </w:rPr>
        <w:t>.</w:t>
      </w:r>
    </w:p>
    <w:p w14:paraId="4E8CA921" w14:textId="77777777" w:rsidR="0055021D" w:rsidRPr="00155B6A" w:rsidRDefault="00E136AD" w:rsidP="00D11D5C">
      <w:pPr>
        <w:jc w:val="both"/>
        <w:rPr>
          <w:rFonts w:ascii="Arial" w:hAnsi="Arial" w:cs="Arial"/>
          <w:sz w:val="24"/>
          <w:szCs w:val="24"/>
        </w:rPr>
      </w:pPr>
      <w:r>
        <w:rPr>
          <w:rFonts w:ascii="Arial" w:hAnsi="Arial" w:cs="Arial"/>
          <w:sz w:val="24"/>
          <w:szCs w:val="24"/>
        </w:rPr>
        <w:t>Über die erfolgte Prüfung ist für jedes Gerät eine schriftliche Prüfungsbescheinigung zu erstellen</w:t>
      </w:r>
      <w:r w:rsidR="0055021D">
        <w:rPr>
          <w:rFonts w:ascii="Arial" w:hAnsi="Arial" w:cs="Arial"/>
          <w:sz w:val="24"/>
          <w:szCs w:val="24"/>
        </w:rPr>
        <w:t>,</w:t>
      </w:r>
      <w:r w:rsidR="0055021D" w:rsidRPr="00155B6A">
        <w:rPr>
          <w:rFonts w:ascii="Arial" w:hAnsi="Arial" w:cs="Arial"/>
          <w:sz w:val="24"/>
          <w:szCs w:val="24"/>
        </w:rPr>
        <w:t xml:space="preserve"> die die folgenden Informationen enthalten muss:</w:t>
      </w:r>
    </w:p>
    <w:p w14:paraId="05412AD6" w14:textId="77777777" w:rsidR="0055021D" w:rsidRPr="00155B6A" w:rsidRDefault="0055021D" w:rsidP="00D11D5C">
      <w:pPr>
        <w:numPr>
          <w:ilvl w:val="0"/>
          <w:numId w:val="8"/>
        </w:numPr>
        <w:spacing w:after="0"/>
        <w:ind w:left="714" w:hanging="357"/>
        <w:jc w:val="both"/>
        <w:rPr>
          <w:rFonts w:ascii="Arial" w:hAnsi="Arial" w:cs="Arial"/>
          <w:sz w:val="24"/>
          <w:szCs w:val="24"/>
        </w:rPr>
      </w:pPr>
      <w:r w:rsidRPr="00155B6A">
        <w:rPr>
          <w:rFonts w:ascii="Arial" w:hAnsi="Arial" w:cs="Arial"/>
          <w:sz w:val="24"/>
          <w:szCs w:val="24"/>
        </w:rPr>
        <w:t>Identifikation des Arbeitsmittels (Typ, Hersteller, u.Ä.);</w:t>
      </w:r>
    </w:p>
    <w:p w14:paraId="30151109" w14:textId="77777777" w:rsidR="0055021D" w:rsidRPr="00155B6A" w:rsidRDefault="0055021D" w:rsidP="00D11D5C">
      <w:pPr>
        <w:numPr>
          <w:ilvl w:val="0"/>
          <w:numId w:val="8"/>
        </w:numPr>
        <w:spacing w:after="0"/>
        <w:ind w:left="714" w:hanging="357"/>
        <w:jc w:val="both"/>
        <w:rPr>
          <w:rFonts w:ascii="Arial" w:hAnsi="Arial" w:cs="Arial"/>
          <w:sz w:val="24"/>
          <w:szCs w:val="24"/>
        </w:rPr>
      </w:pPr>
      <w:r w:rsidRPr="00155B6A">
        <w:rPr>
          <w:rFonts w:ascii="Arial" w:hAnsi="Arial" w:cs="Arial"/>
          <w:sz w:val="24"/>
          <w:szCs w:val="24"/>
        </w:rPr>
        <w:t>Standort (Raumnummer);</w:t>
      </w:r>
    </w:p>
    <w:p w14:paraId="333B5013" w14:textId="77777777" w:rsidR="0055021D" w:rsidRPr="00155B6A" w:rsidRDefault="0055021D" w:rsidP="00D11D5C">
      <w:pPr>
        <w:numPr>
          <w:ilvl w:val="0"/>
          <w:numId w:val="8"/>
        </w:numPr>
        <w:spacing w:after="0"/>
        <w:ind w:left="714" w:hanging="357"/>
        <w:jc w:val="both"/>
        <w:rPr>
          <w:rFonts w:ascii="Arial" w:hAnsi="Arial" w:cs="Arial"/>
          <w:sz w:val="24"/>
          <w:szCs w:val="24"/>
        </w:rPr>
      </w:pPr>
      <w:r w:rsidRPr="00155B6A">
        <w:rPr>
          <w:rFonts w:ascii="Arial" w:hAnsi="Arial" w:cs="Arial"/>
          <w:sz w:val="24"/>
          <w:szCs w:val="24"/>
        </w:rPr>
        <w:t>Datum und Umfang der Prüfung (Normengrundlage);</w:t>
      </w:r>
    </w:p>
    <w:p w14:paraId="057BBF86" w14:textId="77777777" w:rsidR="0055021D" w:rsidRPr="00155B6A" w:rsidRDefault="0055021D" w:rsidP="00D11D5C">
      <w:pPr>
        <w:numPr>
          <w:ilvl w:val="0"/>
          <w:numId w:val="8"/>
        </w:numPr>
        <w:spacing w:after="0"/>
        <w:ind w:left="714" w:hanging="357"/>
        <w:jc w:val="both"/>
        <w:rPr>
          <w:rFonts w:ascii="Arial" w:hAnsi="Arial" w:cs="Arial"/>
          <w:sz w:val="24"/>
          <w:szCs w:val="24"/>
        </w:rPr>
      </w:pPr>
      <w:r w:rsidRPr="00155B6A">
        <w:rPr>
          <w:rFonts w:ascii="Arial" w:hAnsi="Arial" w:cs="Arial"/>
          <w:sz w:val="24"/>
          <w:szCs w:val="24"/>
        </w:rPr>
        <w:t>Prüfergebnis;</w:t>
      </w:r>
    </w:p>
    <w:p w14:paraId="776F2A41" w14:textId="77777777" w:rsidR="0055021D" w:rsidRPr="00155B6A" w:rsidRDefault="0055021D" w:rsidP="00D11D5C">
      <w:pPr>
        <w:numPr>
          <w:ilvl w:val="0"/>
          <w:numId w:val="8"/>
        </w:numPr>
        <w:spacing w:after="0"/>
        <w:ind w:left="714" w:hanging="357"/>
        <w:jc w:val="both"/>
        <w:rPr>
          <w:rFonts w:ascii="Arial" w:hAnsi="Arial" w:cs="Arial"/>
          <w:sz w:val="24"/>
          <w:szCs w:val="24"/>
        </w:rPr>
      </w:pPr>
      <w:r w:rsidRPr="00155B6A">
        <w:rPr>
          <w:rFonts w:ascii="Arial" w:hAnsi="Arial" w:cs="Arial"/>
          <w:sz w:val="24"/>
          <w:szCs w:val="24"/>
        </w:rPr>
        <w:t>Prüffrist;</w:t>
      </w:r>
    </w:p>
    <w:p w14:paraId="7EB4F0C0" w14:textId="77777777" w:rsidR="0055021D" w:rsidRPr="00155B6A" w:rsidRDefault="0055021D" w:rsidP="00D11D5C">
      <w:pPr>
        <w:numPr>
          <w:ilvl w:val="0"/>
          <w:numId w:val="8"/>
        </w:numPr>
        <w:spacing w:after="0"/>
        <w:ind w:left="714" w:hanging="357"/>
        <w:jc w:val="both"/>
        <w:rPr>
          <w:rFonts w:ascii="Arial" w:hAnsi="Arial" w:cs="Arial"/>
          <w:sz w:val="24"/>
          <w:szCs w:val="24"/>
        </w:rPr>
      </w:pPr>
      <w:r w:rsidRPr="00155B6A">
        <w:rPr>
          <w:rFonts w:ascii="Arial" w:hAnsi="Arial" w:cs="Arial"/>
          <w:sz w:val="24"/>
          <w:szCs w:val="24"/>
        </w:rPr>
        <w:t>Prüfperson</w:t>
      </w:r>
      <w:r w:rsidR="00155B6A">
        <w:rPr>
          <w:rFonts w:ascii="Arial" w:hAnsi="Arial" w:cs="Arial"/>
          <w:sz w:val="24"/>
          <w:szCs w:val="24"/>
        </w:rPr>
        <w:t>;</w:t>
      </w:r>
    </w:p>
    <w:p w14:paraId="7E8500BD" w14:textId="77777777" w:rsidR="0055021D" w:rsidRPr="00155B6A" w:rsidRDefault="00155B6A" w:rsidP="00D11D5C">
      <w:pPr>
        <w:numPr>
          <w:ilvl w:val="0"/>
          <w:numId w:val="8"/>
        </w:numPr>
        <w:spacing w:after="0"/>
        <w:ind w:left="714" w:hanging="357"/>
        <w:jc w:val="both"/>
        <w:rPr>
          <w:rFonts w:ascii="Arial" w:hAnsi="Arial" w:cs="Arial"/>
          <w:sz w:val="24"/>
          <w:szCs w:val="24"/>
        </w:rPr>
      </w:pPr>
      <w:r>
        <w:rPr>
          <w:rFonts w:ascii="Arial" w:hAnsi="Arial" w:cs="Arial"/>
          <w:sz w:val="24"/>
          <w:szCs w:val="24"/>
        </w:rPr>
        <w:t>v</w:t>
      </w:r>
      <w:r w:rsidR="0055021D" w:rsidRPr="00155B6A">
        <w:rPr>
          <w:rFonts w:ascii="Arial" w:hAnsi="Arial" w:cs="Arial"/>
          <w:sz w:val="24"/>
          <w:szCs w:val="24"/>
        </w:rPr>
        <w:t>erwendetes Prüf- und/oder Messgerät.</w:t>
      </w:r>
    </w:p>
    <w:p w14:paraId="4F7A50C4" w14:textId="77777777" w:rsidR="0055021D" w:rsidRDefault="0055021D" w:rsidP="00D11D5C">
      <w:pPr>
        <w:jc w:val="both"/>
        <w:rPr>
          <w:rFonts w:ascii="Arial" w:hAnsi="Arial" w:cs="Arial"/>
          <w:sz w:val="24"/>
          <w:szCs w:val="24"/>
        </w:rPr>
      </w:pPr>
    </w:p>
    <w:p w14:paraId="22793DA8" w14:textId="77777777" w:rsidR="004A27A2" w:rsidRDefault="0055021D" w:rsidP="00D11D5C">
      <w:pPr>
        <w:jc w:val="both"/>
        <w:rPr>
          <w:rFonts w:ascii="Arial" w:hAnsi="Arial" w:cs="Arial"/>
          <w:sz w:val="24"/>
          <w:szCs w:val="24"/>
        </w:rPr>
      </w:pPr>
      <w:r>
        <w:rPr>
          <w:rFonts w:ascii="Arial" w:hAnsi="Arial" w:cs="Arial"/>
          <w:sz w:val="24"/>
          <w:szCs w:val="24"/>
        </w:rPr>
        <w:t>N</w:t>
      </w:r>
      <w:r w:rsidR="00E136AD">
        <w:rPr>
          <w:rFonts w:ascii="Arial" w:hAnsi="Arial" w:cs="Arial"/>
          <w:sz w:val="24"/>
          <w:szCs w:val="24"/>
        </w:rPr>
        <w:t xml:space="preserve">ach näherer Absprache mit der Behörde </w:t>
      </w:r>
      <w:r>
        <w:rPr>
          <w:rFonts w:ascii="Arial" w:hAnsi="Arial" w:cs="Arial"/>
          <w:sz w:val="24"/>
          <w:szCs w:val="24"/>
        </w:rPr>
        <w:t xml:space="preserve">kann die Dokumentation </w:t>
      </w:r>
      <w:r w:rsidR="00E136AD">
        <w:rPr>
          <w:rFonts w:ascii="Arial" w:hAnsi="Arial" w:cs="Arial"/>
          <w:sz w:val="24"/>
          <w:szCs w:val="24"/>
        </w:rPr>
        <w:t>auch in Listenform erfolgen.</w:t>
      </w:r>
      <w:r w:rsidR="002B6EB7">
        <w:rPr>
          <w:rFonts w:ascii="Arial" w:hAnsi="Arial" w:cs="Arial"/>
          <w:sz w:val="24"/>
          <w:szCs w:val="24"/>
        </w:rPr>
        <w:t xml:space="preserve"> </w:t>
      </w:r>
    </w:p>
    <w:p w14:paraId="203F1054" w14:textId="77777777" w:rsidR="002B6EB7" w:rsidRDefault="002B6EB7" w:rsidP="00D11D5C">
      <w:pPr>
        <w:jc w:val="both"/>
        <w:rPr>
          <w:rFonts w:ascii="Arial" w:hAnsi="Arial" w:cs="Arial"/>
          <w:sz w:val="24"/>
          <w:szCs w:val="24"/>
        </w:rPr>
      </w:pPr>
    </w:p>
    <w:p w14:paraId="2E622622" w14:textId="77777777" w:rsidR="00B827D5" w:rsidRDefault="00B827D5" w:rsidP="00D11D5C">
      <w:pPr>
        <w:jc w:val="both"/>
        <w:rPr>
          <w:rFonts w:ascii="Arial" w:hAnsi="Arial" w:cs="Arial"/>
          <w:sz w:val="24"/>
          <w:szCs w:val="24"/>
        </w:rPr>
      </w:pPr>
      <w:r>
        <w:rPr>
          <w:rFonts w:ascii="Arial" w:hAnsi="Arial" w:cs="Arial"/>
          <w:sz w:val="24"/>
          <w:szCs w:val="24"/>
        </w:rPr>
        <w:t>7.</w:t>
      </w:r>
    </w:p>
    <w:p w14:paraId="065DA200" w14:textId="77777777" w:rsidR="00B827D5" w:rsidRPr="00155B6A" w:rsidRDefault="00B827D5" w:rsidP="00D11D5C">
      <w:pPr>
        <w:autoSpaceDE w:val="0"/>
        <w:autoSpaceDN w:val="0"/>
        <w:adjustRightInd w:val="0"/>
        <w:spacing w:after="0"/>
        <w:jc w:val="both"/>
        <w:rPr>
          <w:rFonts w:ascii="Arial" w:eastAsia="DGUVMeta-Normal" w:hAnsi="Arial" w:cs="Arial"/>
          <w:sz w:val="24"/>
          <w:szCs w:val="24"/>
          <w:lang w:eastAsia="de-DE"/>
        </w:rPr>
      </w:pPr>
      <w:r w:rsidRPr="00B827D5">
        <w:rPr>
          <w:rFonts w:ascii="Arial" w:eastAsia="DGUVMeta-Normal" w:hAnsi="Arial" w:cs="Arial"/>
          <w:color w:val="000000"/>
          <w:sz w:val="24"/>
          <w:szCs w:val="24"/>
          <w:lang w:eastAsia="de-DE"/>
        </w:rPr>
        <w:t>Die Kennzeichnung der bestandenen Prüfung</w:t>
      </w:r>
      <w:r w:rsidR="0055021D">
        <w:rPr>
          <w:rFonts w:ascii="Arial" w:eastAsia="DGUVMeta-Normal" w:hAnsi="Arial" w:cs="Arial"/>
          <w:color w:val="000000"/>
          <w:sz w:val="24"/>
          <w:szCs w:val="24"/>
          <w:lang w:eastAsia="de-DE"/>
        </w:rPr>
        <w:t xml:space="preserve"> </w:t>
      </w:r>
      <w:r w:rsidR="0055021D" w:rsidRPr="00155B6A">
        <w:rPr>
          <w:rFonts w:ascii="Arial" w:eastAsia="DGUVMeta-Normal" w:hAnsi="Arial" w:cs="Arial"/>
          <w:sz w:val="24"/>
          <w:szCs w:val="24"/>
          <w:lang w:eastAsia="de-DE"/>
        </w:rPr>
        <w:t>ist in</w:t>
      </w:r>
      <w:r w:rsidR="00184719" w:rsidRPr="00155B6A">
        <w:rPr>
          <w:rFonts w:ascii="Arial" w:eastAsia="DGUVMeta-Normal" w:hAnsi="Arial" w:cs="Arial"/>
          <w:sz w:val="24"/>
          <w:szCs w:val="24"/>
          <w:lang w:eastAsia="de-DE"/>
        </w:rPr>
        <w:t xml:space="preserve"> Form einer </w:t>
      </w:r>
      <w:r w:rsidRPr="00155B6A">
        <w:rPr>
          <w:rFonts w:ascii="Arial" w:eastAsia="DGUVMeta-Normal" w:hAnsi="Arial" w:cs="Arial"/>
          <w:sz w:val="24"/>
          <w:szCs w:val="24"/>
          <w:lang w:eastAsia="de-DE"/>
        </w:rPr>
        <w:t>Prü</w:t>
      </w:r>
      <w:r w:rsidR="0055021D" w:rsidRPr="00155B6A">
        <w:rPr>
          <w:rFonts w:ascii="Arial" w:eastAsia="DGUVMeta-Normal" w:hAnsi="Arial" w:cs="Arial"/>
          <w:sz w:val="24"/>
          <w:szCs w:val="24"/>
          <w:lang w:eastAsia="de-DE"/>
        </w:rPr>
        <w:t xml:space="preserve">fplakette </w:t>
      </w:r>
      <w:r w:rsidR="005E6F45" w:rsidRPr="00155B6A">
        <w:rPr>
          <w:rFonts w:ascii="Arial" w:eastAsia="DGUVMeta-Normal" w:hAnsi="Arial" w:cs="Arial"/>
          <w:sz w:val="24"/>
          <w:szCs w:val="24"/>
          <w:lang w:eastAsia="de-DE"/>
        </w:rPr>
        <w:t>unauffällig, aber dennoch gut erkennbar</w:t>
      </w:r>
      <w:r w:rsidRPr="00155B6A">
        <w:rPr>
          <w:rFonts w:ascii="Arial" w:eastAsia="DGUVMeta-Normal" w:hAnsi="Arial" w:cs="Arial"/>
          <w:sz w:val="24"/>
          <w:szCs w:val="24"/>
          <w:lang w:eastAsia="de-DE"/>
        </w:rPr>
        <w:t xml:space="preserve"> und dauerhaft an dem Prüfling </w:t>
      </w:r>
      <w:r w:rsidR="005E6F45" w:rsidRPr="00155B6A">
        <w:rPr>
          <w:rFonts w:ascii="Arial" w:eastAsia="DGUVMeta-Normal" w:hAnsi="Arial" w:cs="Arial"/>
          <w:sz w:val="24"/>
          <w:szCs w:val="24"/>
          <w:lang w:eastAsia="de-DE"/>
        </w:rPr>
        <w:t>anzubringen.</w:t>
      </w:r>
    </w:p>
    <w:p w14:paraId="511C7D97" w14:textId="77777777" w:rsidR="00B827D5" w:rsidRPr="00155B6A" w:rsidRDefault="00B827D5" w:rsidP="00D11D5C">
      <w:pPr>
        <w:autoSpaceDE w:val="0"/>
        <w:autoSpaceDN w:val="0"/>
        <w:adjustRightInd w:val="0"/>
        <w:spacing w:after="0"/>
        <w:jc w:val="both"/>
        <w:rPr>
          <w:rFonts w:ascii="Arial" w:eastAsia="DGUVMeta-Normal" w:hAnsi="Arial" w:cs="Arial"/>
          <w:sz w:val="24"/>
          <w:szCs w:val="24"/>
          <w:lang w:eastAsia="de-DE"/>
        </w:rPr>
      </w:pPr>
      <w:r w:rsidRPr="00155B6A">
        <w:rPr>
          <w:rFonts w:ascii="Arial" w:eastAsia="DGUVMeta-Normal" w:hAnsi="Arial" w:cs="Arial"/>
          <w:sz w:val="24"/>
          <w:szCs w:val="24"/>
          <w:lang w:eastAsia="de-DE"/>
        </w:rPr>
        <w:t>Folgende Angaben soll die Kennzeichnung ausweisen:</w:t>
      </w:r>
    </w:p>
    <w:p w14:paraId="4D0AEE69" w14:textId="77777777" w:rsidR="0055021D" w:rsidRPr="00B827D5" w:rsidRDefault="0055021D" w:rsidP="00D11D5C">
      <w:pPr>
        <w:autoSpaceDE w:val="0"/>
        <w:autoSpaceDN w:val="0"/>
        <w:adjustRightInd w:val="0"/>
        <w:spacing w:after="0"/>
        <w:jc w:val="both"/>
        <w:rPr>
          <w:rFonts w:ascii="Arial" w:eastAsia="DGUVMeta-Normal" w:hAnsi="Arial" w:cs="Arial"/>
          <w:color w:val="000000"/>
          <w:sz w:val="24"/>
          <w:szCs w:val="24"/>
          <w:lang w:eastAsia="de-DE"/>
        </w:rPr>
      </w:pPr>
    </w:p>
    <w:p w14:paraId="376902D8" w14:textId="77777777" w:rsidR="00B827D5" w:rsidRPr="00B827D5" w:rsidRDefault="00B827D5" w:rsidP="00D11D5C">
      <w:pPr>
        <w:numPr>
          <w:ilvl w:val="0"/>
          <w:numId w:val="9"/>
        </w:numPr>
        <w:autoSpaceDE w:val="0"/>
        <w:autoSpaceDN w:val="0"/>
        <w:adjustRightInd w:val="0"/>
        <w:spacing w:after="0"/>
        <w:jc w:val="both"/>
        <w:rPr>
          <w:rFonts w:ascii="Arial" w:eastAsia="DGUVMeta-Normal" w:hAnsi="Arial" w:cs="Arial"/>
          <w:color w:val="000000"/>
          <w:sz w:val="24"/>
          <w:szCs w:val="24"/>
          <w:lang w:eastAsia="de-DE"/>
        </w:rPr>
      </w:pPr>
      <w:r>
        <w:rPr>
          <w:rFonts w:ascii="Arial" w:eastAsia="DGUVMeta-Normal" w:hAnsi="Arial" w:cs="Arial"/>
          <w:color w:val="000000"/>
          <w:sz w:val="24"/>
          <w:szCs w:val="24"/>
          <w:lang w:eastAsia="de-DE"/>
        </w:rPr>
        <w:t>Prü</w:t>
      </w:r>
      <w:r w:rsidRPr="00B827D5">
        <w:rPr>
          <w:rFonts w:ascii="Arial" w:eastAsia="DGUVMeta-Normal" w:hAnsi="Arial" w:cs="Arial"/>
          <w:color w:val="000000"/>
          <w:sz w:val="24"/>
          <w:szCs w:val="24"/>
          <w:lang w:eastAsia="de-DE"/>
        </w:rPr>
        <w:t>fdatum</w:t>
      </w:r>
      <w:r w:rsidR="0055021D">
        <w:rPr>
          <w:rFonts w:ascii="Arial" w:eastAsia="DGUVMeta-Normal" w:hAnsi="Arial" w:cs="Arial"/>
          <w:color w:val="000000"/>
          <w:sz w:val="24"/>
          <w:szCs w:val="24"/>
          <w:lang w:eastAsia="de-DE"/>
        </w:rPr>
        <w:t>;</w:t>
      </w:r>
    </w:p>
    <w:p w14:paraId="529EE3FF" w14:textId="77777777" w:rsidR="00B827D5" w:rsidRPr="00B827D5" w:rsidRDefault="00155B6A" w:rsidP="00D11D5C">
      <w:pPr>
        <w:numPr>
          <w:ilvl w:val="0"/>
          <w:numId w:val="9"/>
        </w:numPr>
        <w:autoSpaceDE w:val="0"/>
        <w:autoSpaceDN w:val="0"/>
        <w:adjustRightInd w:val="0"/>
        <w:spacing w:after="0"/>
        <w:jc w:val="both"/>
        <w:rPr>
          <w:rFonts w:ascii="Arial" w:eastAsia="DGUVMeta-Normal" w:hAnsi="Arial" w:cs="Arial"/>
          <w:color w:val="000000"/>
          <w:sz w:val="24"/>
          <w:szCs w:val="24"/>
          <w:lang w:eastAsia="de-DE"/>
        </w:rPr>
      </w:pPr>
      <w:r>
        <w:rPr>
          <w:rFonts w:ascii="Arial" w:eastAsia="DGUVMeta-Normal" w:hAnsi="Arial" w:cs="Arial"/>
          <w:color w:val="000000"/>
          <w:sz w:val="24"/>
          <w:szCs w:val="24"/>
          <w:lang w:eastAsia="de-DE"/>
        </w:rPr>
        <w:t>n</w:t>
      </w:r>
      <w:r w:rsidR="00B827D5">
        <w:rPr>
          <w:rFonts w:ascii="Arial" w:eastAsia="DGUVMeta-Normal" w:hAnsi="Arial" w:cs="Arial"/>
          <w:color w:val="000000"/>
          <w:sz w:val="24"/>
          <w:szCs w:val="24"/>
          <w:lang w:eastAsia="de-DE"/>
        </w:rPr>
        <w:t>ächster Prü</w:t>
      </w:r>
      <w:r w:rsidR="0055021D">
        <w:rPr>
          <w:rFonts w:ascii="Arial" w:eastAsia="DGUVMeta-Normal" w:hAnsi="Arial" w:cs="Arial"/>
          <w:color w:val="000000"/>
          <w:sz w:val="24"/>
          <w:szCs w:val="24"/>
          <w:lang w:eastAsia="de-DE"/>
        </w:rPr>
        <w:t>ftermin;</w:t>
      </w:r>
    </w:p>
    <w:p w14:paraId="349D8B13" w14:textId="77777777" w:rsidR="00B827D5" w:rsidRDefault="00B827D5" w:rsidP="00D11D5C">
      <w:pPr>
        <w:numPr>
          <w:ilvl w:val="0"/>
          <w:numId w:val="9"/>
        </w:numPr>
        <w:jc w:val="both"/>
        <w:rPr>
          <w:rFonts w:ascii="Arial" w:eastAsia="DGUVMeta-Normal" w:hAnsi="Arial" w:cs="Arial"/>
          <w:color w:val="000000"/>
          <w:sz w:val="24"/>
          <w:szCs w:val="24"/>
          <w:lang w:eastAsia="de-DE"/>
        </w:rPr>
      </w:pPr>
      <w:r>
        <w:rPr>
          <w:rFonts w:ascii="Arial" w:eastAsia="DGUVMeta-Normal" w:hAnsi="Arial" w:cs="Arial"/>
          <w:color w:val="000000"/>
          <w:sz w:val="24"/>
          <w:szCs w:val="24"/>
          <w:lang w:eastAsia="de-DE"/>
        </w:rPr>
        <w:t>Name/Kennung des Prü</w:t>
      </w:r>
      <w:r w:rsidRPr="00B827D5">
        <w:rPr>
          <w:rFonts w:ascii="Arial" w:eastAsia="DGUVMeta-Normal" w:hAnsi="Arial" w:cs="Arial"/>
          <w:color w:val="000000"/>
          <w:sz w:val="24"/>
          <w:szCs w:val="24"/>
          <w:lang w:eastAsia="de-DE"/>
        </w:rPr>
        <w:t>fers.</w:t>
      </w:r>
    </w:p>
    <w:p w14:paraId="1AED1EC9" w14:textId="77777777" w:rsidR="004A27A2" w:rsidRDefault="00B827D5" w:rsidP="00D11D5C">
      <w:pPr>
        <w:jc w:val="both"/>
        <w:rPr>
          <w:rFonts w:ascii="Arial" w:eastAsia="DGUVMeta-Normal" w:hAnsi="Arial" w:cs="Arial"/>
          <w:color w:val="000000"/>
          <w:sz w:val="24"/>
          <w:szCs w:val="24"/>
          <w:lang w:eastAsia="de-DE"/>
        </w:rPr>
      </w:pPr>
      <w:r>
        <w:rPr>
          <w:rFonts w:ascii="Arial" w:eastAsia="DGUVMeta-Normal" w:hAnsi="Arial" w:cs="Arial"/>
          <w:color w:val="000000"/>
          <w:sz w:val="24"/>
          <w:szCs w:val="24"/>
          <w:lang w:eastAsia="de-DE"/>
        </w:rPr>
        <w:t>Abgelaufene Kennzeichnungen sind zu entfernen.</w:t>
      </w:r>
    </w:p>
    <w:p w14:paraId="15C2D86B" w14:textId="77777777" w:rsidR="002E31AD" w:rsidRDefault="002E31AD" w:rsidP="00D11D5C">
      <w:pPr>
        <w:jc w:val="both"/>
        <w:rPr>
          <w:rFonts w:ascii="Arial" w:eastAsia="DGUVMeta-Normal" w:hAnsi="Arial" w:cs="Arial"/>
          <w:color w:val="000000"/>
          <w:sz w:val="24"/>
          <w:szCs w:val="24"/>
          <w:lang w:eastAsia="de-DE"/>
        </w:rPr>
      </w:pPr>
    </w:p>
    <w:p w14:paraId="6EF53AB7" w14:textId="77777777" w:rsidR="00EA0619" w:rsidRDefault="00EA0619" w:rsidP="00D11D5C">
      <w:pPr>
        <w:jc w:val="both"/>
        <w:rPr>
          <w:rFonts w:ascii="Arial" w:eastAsia="DGUVMeta-Normal" w:hAnsi="Arial" w:cs="Arial"/>
          <w:color w:val="000000"/>
          <w:sz w:val="24"/>
          <w:szCs w:val="24"/>
          <w:lang w:eastAsia="de-DE"/>
        </w:rPr>
      </w:pPr>
    </w:p>
    <w:p w14:paraId="50DA6103" w14:textId="77777777" w:rsidR="00EA0619" w:rsidRPr="002E31AD" w:rsidRDefault="00EA0619" w:rsidP="00D11D5C">
      <w:pPr>
        <w:jc w:val="both"/>
        <w:rPr>
          <w:rFonts w:ascii="Arial" w:eastAsia="DGUVMeta-Normal" w:hAnsi="Arial" w:cs="Arial"/>
          <w:color w:val="000000"/>
          <w:sz w:val="24"/>
          <w:szCs w:val="24"/>
          <w:lang w:eastAsia="de-DE"/>
        </w:rPr>
      </w:pPr>
    </w:p>
    <w:p w14:paraId="64C88488" w14:textId="77777777" w:rsidR="00527D52" w:rsidRDefault="00B827D5" w:rsidP="00D11D5C">
      <w:pPr>
        <w:jc w:val="both"/>
        <w:rPr>
          <w:rFonts w:ascii="Arial" w:hAnsi="Arial" w:cs="Arial"/>
          <w:sz w:val="24"/>
          <w:szCs w:val="24"/>
        </w:rPr>
      </w:pPr>
      <w:r>
        <w:rPr>
          <w:rFonts w:ascii="Arial" w:hAnsi="Arial" w:cs="Arial"/>
          <w:sz w:val="24"/>
          <w:szCs w:val="24"/>
        </w:rPr>
        <w:t>8</w:t>
      </w:r>
      <w:r w:rsidR="00E136AD">
        <w:rPr>
          <w:rFonts w:ascii="Arial" w:hAnsi="Arial" w:cs="Arial"/>
          <w:sz w:val="24"/>
          <w:szCs w:val="24"/>
        </w:rPr>
        <w:t>.</w:t>
      </w:r>
    </w:p>
    <w:p w14:paraId="7B914A71" w14:textId="77777777" w:rsidR="00B827D5" w:rsidRPr="00B827D5" w:rsidRDefault="00B827D5" w:rsidP="00D11D5C">
      <w:pPr>
        <w:autoSpaceDE w:val="0"/>
        <w:autoSpaceDN w:val="0"/>
        <w:adjustRightInd w:val="0"/>
        <w:spacing w:after="0"/>
        <w:jc w:val="both"/>
        <w:rPr>
          <w:rFonts w:ascii="Arial" w:eastAsia="DGUVMeta-Normal" w:hAnsi="Arial" w:cs="Arial"/>
          <w:color w:val="000000"/>
          <w:sz w:val="24"/>
          <w:szCs w:val="24"/>
          <w:lang w:eastAsia="de-DE"/>
        </w:rPr>
      </w:pPr>
      <w:r w:rsidRPr="00B827D5">
        <w:rPr>
          <w:rFonts w:ascii="Arial" w:eastAsia="DGUVMeta-Normal" w:hAnsi="Arial" w:cs="Arial"/>
          <w:color w:val="000000"/>
          <w:sz w:val="24"/>
          <w:szCs w:val="24"/>
          <w:lang w:eastAsia="de-DE"/>
        </w:rPr>
        <w:t>Betriebsmittel, die die Prüfung nicht bestanden haben, sind deutlich als unsicher zu kennzeichnen</w:t>
      </w:r>
      <w:r>
        <w:rPr>
          <w:rFonts w:ascii="Arial" w:eastAsia="DGUVMeta-Normal" w:hAnsi="Arial" w:cs="Arial"/>
          <w:color w:val="000000"/>
          <w:sz w:val="24"/>
          <w:szCs w:val="24"/>
          <w:lang w:eastAsia="de-DE"/>
        </w:rPr>
        <w:t xml:space="preserve"> </w:t>
      </w:r>
      <w:r w:rsidRPr="00B827D5">
        <w:rPr>
          <w:rFonts w:ascii="Arial" w:eastAsia="DGUVMeta-Normal" w:hAnsi="Arial" w:cs="Arial"/>
          <w:color w:val="000000"/>
          <w:sz w:val="24"/>
          <w:szCs w:val="24"/>
          <w:lang w:eastAsia="de-DE"/>
        </w:rPr>
        <w:t xml:space="preserve">und der weiteren Verwendung zu entziehen. </w:t>
      </w:r>
      <w:r>
        <w:rPr>
          <w:rFonts w:ascii="Arial" w:eastAsia="DGUVMeta-Normal" w:hAnsi="Arial" w:cs="Arial"/>
          <w:color w:val="000000"/>
          <w:sz w:val="24"/>
          <w:szCs w:val="24"/>
          <w:lang w:eastAsia="de-DE"/>
        </w:rPr>
        <w:t>Die jeweilige Behörden</w:t>
      </w:r>
      <w:r w:rsidR="00866476">
        <w:rPr>
          <w:rFonts w:ascii="Arial" w:eastAsia="DGUVMeta-Normal" w:hAnsi="Arial" w:cs="Arial"/>
          <w:color w:val="000000"/>
          <w:sz w:val="24"/>
          <w:szCs w:val="24"/>
          <w:lang w:eastAsia="de-DE"/>
        </w:rPr>
        <w:t>-</w:t>
      </w:r>
      <w:r>
        <w:rPr>
          <w:rFonts w:ascii="Arial" w:eastAsia="DGUVMeta-Normal" w:hAnsi="Arial" w:cs="Arial"/>
          <w:color w:val="000000"/>
          <w:sz w:val="24"/>
          <w:szCs w:val="24"/>
          <w:lang w:eastAsia="de-DE"/>
        </w:rPr>
        <w:t xml:space="preserve">leitung ist zu </w:t>
      </w:r>
      <w:r w:rsidRPr="00B827D5">
        <w:rPr>
          <w:rFonts w:ascii="Arial" w:eastAsia="DGUVMeta-Normal" w:hAnsi="Arial" w:cs="Arial"/>
          <w:color w:val="000000"/>
          <w:sz w:val="24"/>
          <w:szCs w:val="24"/>
          <w:lang w:eastAsia="de-DE"/>
        </w:rPr>
        <w:t>informieren.</w:t>
      </w:r>
    </w:p>
    <w:p w14:paraId="0FE1C69E" w14:textId="77777777" w:rsidR="00E136AD" w:rsidRPr="00D34C75" w:rsidRDefault="00E136AD" w:rsidP="00D11D5C">
      <w:pPr>
        <w:jc w:val="both"/>
        <w:rPr>
          <w:rFonts w:ascii="DGUVMeta-Medium" w:eastAsia="DGUVMeta-Normal" w:hAnsi="DGUVMeta-Medium" w:cs="DGUVMeta-Medium"/>
          <w:sz w:val="16"/>
          <w:szCs w:val="16"/>
          <w:lang w:eastAsia="de-DE"/>
        </w:rPr>
      </w:pPr>
    </w:p>
    <w:p w14:paraId="638D4EB9" w14:textId="77777777" w:rsidR="00D34C75" w:rsidRPr="00D34C75" w:rsidRDefault="00D34C75" w:rsidP="00D11D5C">
      <w:pPr>
        <w:jc w:val="both"/>
        <w:rPr>
          <w:rFonts w:ascii="Arial" w:hAnsi="Arial" w:cs="Arial"/>
          <w:sz w:val="24"/>
          <w:szCs w:val="24"/>
        </w:rPr>
      </w:pPr>
      <w:r>
        <w:rPr>
          <w:rFonts w:ascii="Arial" w:eastAsia="DGUVMeta-Normal" w:hAnsi="Arial" w:cs="Arial"/>
          <w:sz w:val="24"/>
          <w:szCs w:val="24"/>
          <w:lang w:eastAsia="de-DE"/>
        </w:rPr>
        <w:t>9.</w:t>
      </w:r>
    </w:p>
    <w:p w14:paraId="3F11F94E" w14:textId="77777777" w:rsidR="00990446" w:rsidRDefault="00571649" w:rsidP="00D11D5C">
      <w:pPr>
        <w:jc w:val="both"/>
        <w:rPr>
          <w:rFonts w:ascii="Arial" w:hAnsi="Arial" w:cs="Arial"/>
          <w:sz w:val="24"/>
          <w:szCs w:val="24"/>
        </w:rPr>
      </w:pPr>
      <w:r>
        <w:rPr>
          <w:rFonts w:ascii="Arial" w:hAnsi="Arial" w:cs="Arial"/>
          <w:sz w:val="24"/>
          <w:szCs w:val="24"/>
        </w:rPr>
        <w:t xml:space="preserve">Seitens der jeweiligen Behörden besteht keine </w:t>
      </w:r>
      <w:r w:rsidR="0055021D">
        <w:rPr>
          <w:rFonts w:ascii="Arial" w:hAnsi="Arial" w:cs="Arial"/>
          <w:sz w:val="24"/>
          <w:szCs w:val="24"/>
        </w:rPr>
        <w:t xml:space="preserve">Verpflichtung, die Prüfarbeiten </w:t>
      </w:r>
      <w:r>
        <w:rPr>
          <w:rFonts w:ascii="Arial" w:hAnsi="Arial" w:cs="Arial"/>
          <w:sz w:val="24"/>
          <w:szCs w:val="24"/>
        </w:rPr>
        <w:t>personell oder mit Sachmitteln zu unterst</w:t>
      </w:r>
      <w:r w:rsidR="00D7153A">
        <w:rPr>
          <w:rFonts w:ascii="Arial" w:hAnsi="Arial" w:cs="Arial"/>
          <w:sz w:val="24"/>
          <w:szCs w:val="24"/>
        </w:rPr>
        <w:t>ützen.</w:t>
      </w:r>
    </w:p>
    <w:p w14:paraId="2F9606F8" w14:textId="77777777" w:rsidR="00866476" w:rsidRDefault="00866476" w:rsidP="00D11D5C">
      <w:pPr>
        <w:jc w:val="both"/>
        <w:rPr>
          <w:rFonts w:ascii="Arial" w:hAnsi="Arial" w:cs="Arial"/>
          <w:b/>
          <w:sz w:val="24"/>
          <w:szCs w:val="24"/>
        </w:rPr>
      </w:pPr>
    </w:p>
    <w:p w14:paraId="29962592" w14:textId="77777777" w:rsidR="0012455E" w:rsidRDefault="00B0697D" w:rsidP="00D11D5C">
      <w:pPr>
        <w:jc w:val="center"/>
        <w:rPr>
          <w:rFonts w:ascii="Arial" w:hAnsi="Arial" w:cs="Arial"/>
          <w:b/>
          <w:sz w:val="24"/>
          <w:szCs w:val="24"/>
        </w:rPr>
      </w:pPr>
      <w:r>
        <w:rPr>
          <w:rFonts w:ascii="Arial" w:hAnsi="Arial" w:cs="Arial"/>
          <w:b/>
          <w:sz w:val="24"/>
          <w:szCs w:val="24"/>
        </w:rPr>
        <w:t>§ 4</w:t>
      </w:r>
    </w:p>
    <w:p w14:paraId="002C24D7" w14:textId="77777777" w:rsidR="0012455E" w:rsidRPr="004A27A2" w:rsidRDefault="00B0697D" w:rsidP="00D11D5C">
      <w:pPr>
        <w:jc w:val="center"/>
        <w:rPr>
          <w:rFonts w:ascii="Arial" w:hAnsi="Arial" w:cs="Arial"/>
          <w:b/>
          <w:sz w:val="24"/>
          <w:szCs w:val="24"/>
        </w:rPr>
      </w:pPr>
      <w:r w:rsidRPr="004A27A2">
        <w:rPr>
          <w:rFonts w:ascii="Arial" w:hAnsi="Arial" w:cs="Arial"/>
          <w:b/>
          <w:sz w:val="24"/>
          <w:szCs w:val="24"/>
        </w:rPr>
        <w:t>Preisgestaltung</w:t>
      </w:r>
      <w:r w:rsidR="00C946D5" w:rsidRPr="004A27A2">
        <w:rPr>
          <w:rFonts w:ascii="Arial" w:hAnsi="Arial" w:cs="Arial"/>
          <w:b/>
          <w:sz w:val="24"/>
          <w:szCs w:val="24"/>
        </w:rPr>
        <w:t>, Rechnungsstellung</w:t>
      </w:r>
    </w:p>
    <w:p w14:paraId="388DF491" w14:textId="77777777" w:rsidR="007355A5" w:rsidRDefault="007355A5" w:rsidP="00D11D5C">
      <w:pPr>
        <w:jc w:val="both"/>
        <w:rPr>
          <w:rFonts w:ascii="Arial" w:hAnsi="Arial" w:cs="Arial"/>
          <w:sz w:val="24"/>
          <w:szCs w:val="24"/>
        </w:rPr>
      </w:pPr>
    </w:p>
    <w:p w14:paraId="38EC3BD0" w14:textId="77777777" w:rsidR="00B0697D" w:rsidRDefault="00B0697D" w:rsidP="00D11D5C">
      <w:pPr>
        <w:jc w:val="both"/>
        <w:rPr>
          <w:rFonts w:ascii="Arial" w:hAnsi="Arial" w:cs="Arial"/>
          <w:sz w:val="24"/>
          <w:szCs w:val="24"/>
        </w:rPr>
      </w:pPr>
      <w:r>
        <w:rPr>
          <w:rFonts w:ascii="Arial" w:hAnsi="Arial" w:cs="Arial"/>
          <w:sz w:val="24"/>
          <w:szCs w:val="24"/>
        </w:rPr>
        <w:t>Der Auftragnehmer erhält für die nach diesem Vertrag zu erbringenden Leistungen folgende Prüfgebühren</w:t>
      </w:r>
      <w:r w:rsidR="007355A5">
        <w:rPr>
          <w:rFonts w:ascii="Arial" w:hAnsi="Arial" w:cs="Arial"/>
          <w:sz w:val="24"/>
          <w:szCs w:val="24"/>
        </w:rPr>
        <w:t>:</w:t>
      </w:r>
      <w:r>
        <w:rPr>
          <w:rFonts w:ascii="Arial" w:hAnsi="Arial" w:cs="Arial"/>
          <w:sz w:val="24"/>
          <w:szCs w:val="24"/>
        </w:rPr>
        <w:t xml:space="preserve"> </w:t>
      </w:r>
    </w:p>
    <w:p w14:paraId="59BF7A52" w14:textId="77777777" w:rsidR="008A3043" w:rsidRDefault="008A3043" w:rsidP="00D11D5C">
      <w:pPr>
        <w:jc w:val="both"/>
        <w:rPr>
          <w:rFonts w:ascii="Arial" w:hAnsi="Arial" w:cs="Arial"/>
          <w:sz w:val="24"/>
          <w:szCs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4253"/>
      </w:tblGrid>
      <w:tr w:rsidR="0083281E" w:rsidRPr="00217B28" w14:paraId="65BC6BA2" w14:textId="77777777" w:rsidTr="008A3043">
        <w:tc>
          <w:tcPr>
            <w:tcW w:w="4536" w:type="dxa"/>
            <w:shd w:val="clear" w:color="auto" w:fill="D9D9D9"/>
          </w:tcPr>
          <w:p w14:paraId="21C47AE0" w14:textId="77777777" w:rsidR="0083281E" w:rsidRPr="00217B28" w:rsidRDefault="0083281E" w:rsidP="00D11D5C">
            <w:pPr>
              <w:spacing w:after="0"/>
              <w:rPr>
                <w:rFonts w:ascii="Arial" w:hAnsi="Arial" w:cs="Arial"/>
                <w:b/>
                <w:sz w:val="24"/>
                <w:szCs w:val="24"/>
              </w:rPr>
            </w:pPr>
          </w:p>
          <w:p w14:paraId="09AAAA1C" w14:textId="77777777" w:rsidR="0083281E" w:rsidRPr="00217B28" w:rsidRDefault="008A3043" w:rsidP="00D11D5C">
            <w:pPr>
              <w:spacing w:after="0"/>
              <w:rPr>
                <w:rFonts w:ascii="Arial" w:hAnsi="Arial" w:cs="Arial"/>
                <w:b/>
                <w:sz w:val="24"/>
                <w:szCs w:val="24"/>
              </w:rPr>
            </w:pPr>
            <w:r>
              <w:rPr>
                <w:rFonts w:ascii="Arial" w:hAnsi="Arial" w:cs="Arial"/>
                <w:b/>
                <w:sz w:val="24"/>
                <w:szCs w:val="24"/>
              </w:rPr>
              <w:t>Kurzbeschreibung</w:t>
            </w:r>
          </w:p>
        </w:tc>
        <w:tc>
          <w:tcPr>
            <w:tcW w:w="4253" w:type="dxa"/>
            <w:shd w:val="clear" w:color="auto" w:fill="D9D9D9"/>
          </w:tcPr>
          <w:p w14:paraId="734CB9A1" w14:textId="77777777" w:rsidR="0083281E" w:rsidRPr="00217B28" w:rsidRDefault="0083281E" w:rsidP="00D11D5C">
            <w:pPr>
              <w:spacing w:after="0"/>
              <w:jc w:val="both"/>
              <w:rPr>
                <w:rFonts w:ascii="Arial" w:hAnsi="Arial" w:cs="Arial"/>
                <w:b/>
                <w:sz w:val="24"/>
                <w:szCs w:val="24"/>
              </w:rPr>
            </w:pPr>
          </w:p>
          <w:p w14:paraId="617A3DF0" w14:textId="77777777" w:rsidR="0083281E" w:rsidRDefault="0083281E" w:rsidP="00D11D5C">
            <w:pPr>
              <w:spacing w:after="0"/>
              <w:jc w:val="center"/>
              <w:rPr>
                <w:rFonts w:ascii="Arial" w:hAnsi="Arial" w:cs="Arial"/>
                <w:b/>
                <w:sz w:val="24"/>
                <w:szCs w:val="24"/>
              </w:rPr>
            </w:pPr>
            <w:r>
              <w:rPr>
                <w:rFonts w:ascii="Arial" w:hAnsi="Arial" w:cs="Arial"/>
                <w:b/>
                <w:sz w:val="24"/>
                <w:szCs w:val="24"/>
              </w:rPr>
              <w:t>Nettoe</w:t>
            </w:r>
            <w:r w:rsidRPr="00217B28">
              <w:rPr>
                <w:rFonts w:ascii="Arial" w:hAnsi="Arial" w:cs="Arial"/>
                <w:b/>
                <w:sz w:val="24"/>
                <w:szCs w:val="24"/>
              </w:rPr>
              <w:t>inzelpreis</w:t>
            </w:r>
          </w:p>
          <w:p w14:paraId="29A7021F" w14:textId="77777777" w:rsidR="0083281E" w:rsidRDefault="0083281E" w:rsidP="00D11D5C">
            <w:pPr>
              <w:spacing w:after="0"/>
              <w:jc w:val="center"/>
              <w:rPr>
                <w:rFonts w:ascii="Arial" w:hAnsi="Arial" w:cs="Arial"/>
                <w:b/>
                <w:sz w:val="24"/>
                <w:szCs w:val="24"/>
              </w:rPr>
            </w:pPr>
            <w:r w:rsidRPr="00217B28">
              <w:rPr>
                <w:rFonts w:ascii="Arial" w:hAnsi="Arial" w:cs="Arial"/>
                <w:b/>
                <w:sz w:val="24"/>
                <w:szCs w:val="24"/>
                <w:u w:val="single"/>
              </w:rPr>
              <w:t>pro</w:t>
            </w:r>
            <w:r w:rsidRPr="00217B28">
              <w:rPr>
                <w:rFonts w:ascii="Arial" w:hAnsi="Arial" w:cs="Arial"/>
                <w:b/>
                <w:sz w:val="24"/>
                <w:szCs w:val="24"/>
              </w:rPr>
              <w:t xml:space="preserve"> Gerät</w:t>
            </w:r>
            <w:r>
              <w:rPr>
                <w:rFonts w:ascii="Arial" w:hAnsi="Arial" w:cs="Arial"/>
                <w:b/>
                <w:sz w:val="24"/>
                <w:szCs w:val="24"/>
              </w:rPr>
              <w:t xml:space="preserve"> und Prüfung</w:t>
            </w:r>
          </w:p>
          <w:p w14:paraId="07092240" w14:textId="77777777" w:rsidR="0083281E" w:rsidRPr="00217B28" w:rsidRDefault="0083281E" w:rsidP="00D11D5C">
            <w:pPr>
              <w:spacing w:after="0"/>
              <w:jc w:val="center"/>
              <w:rPr>
                <w:rFonts w:ascii="Arial" w:hAnsi="Arial" w:cs="Arial"/>
                <w:b/>
                <w:sz w:val="24"/>
                <w:szCs w:val="24"/>
              </w:rPr>
            </w:pPr>
            <w:r>
              <w:rPr>
                <w:rFonts w:ascii="Arial" w:hAnsi="Arial" w:cs="Arial"/>
                <w:b/>
                <w:sz w:val="24"/>
                <w:szCs w:val="24"/>
              </w:rPr>
              <w:t>- EUR -</w:t>
            </w:r>
          </w:p>
          <w:p w14:paraId="0473B391" w14:textId="77777777" w:rsidR="0083281E" w:rsidRPr="00217B28" w:rsidRDefault="0083281E" w:rsidP="00D11D5C">
            <w:pPr>
              <w:spacing w:after="0"/>
              <w:jc w:val="both"/>
              <w:rPr>
                <w:rFonts w:ascii="Arial" w:hAnsi="Arial" w:cs="Arial"/>
                <w:b/>
                <w:sz w:val="24"/>
                <w:szCs w:val="24"/>
              </w:rPr>
            </w:pPr>
          </w:p>
        </w:tc>
      </w:tr>
      <w:tr w:rsidR="00D73255" w:rsidRPr="00217B28" w14:paraId="610F39EA" w14:textId="77777777" w:rsidTr="00E36D86">
        <w:tc>
          <w:tcPr>
            <w:tcW w:w="4536" w:type="dxa"/>
          </w:tcPr>
          <w:p w14:paraId="087A1B45" w14:textId="77777777" w:rsidR="00EA0619" w:rsidRDefault="00EA0619" w:rsidP="00EA0619">
            <w:pPr>
              <w:spacing w:after="0"/>
              <w:rPr>
                <w:rFonts w:ascii="Arial" w:hAnsi="Arial" w:cs="Arial"/>
                <w:b/>
                <w:szCs w:val="24"/>
              </w:rPr>
            </w:pPr>
          </w:p>
          <w:p w14:paraId="4F74CB61" w14:textId="77777777" w:rsidR="00D73255" w:rsidRPr="00EA0619" w:rsidRDefault="00D73255" w:rsidP="00EA0619">
            <w:pPr>
              <w:spacing w:after="0"/>
              <w:rPr>
                <w:rFonts w:ascii="Arial" w:hAnsi="Arial" w:cs="Arial"/>
                <w:b/>
                <w:szCs w:val="24"/>
              </w:rPr>
            </w:pPr>
            <w:r w:rsidRPr="00EA0619">
              <w:rPr>
                <w:rFonts w:ascii="Arial" w:hAnsi="Arial" w:cs="Arial"/>
                <w:b/>
                <w:szCs w:val="24"/>
              </w:rPr>
              <w:t>Elektrogeräte im Kantin</w:t>
            </w:r>
            <w:r w:rsidR="00EA0619">
              <w:rPr>
                <w:rFonts w:ascii="Arial" w:hAnsi="Arial" w:cs="Arial"/>
                <w:b/>
                <w:szCs w:val="24"/>
              </w:rPr>
              <w:t>enbetrieb bzw. in den Teeküchen</w:t>
            </w:r>
          </w:p>
        </w:tc>
        <w:tc>
          <w:tcPr>
            <w:tcW w:w="4253" w:type="dxa"/>
            <w:vMerge w:val="restart"/>
          </w:tcPr>
          <w:p w14:paraId="4EAB339C" w14:textId="77777777" w:rsidR="00D73255" w:rsidRPr="00355874" w:rsidRDefault="00D73255" w:rsidP="00D11D5C">
            <w:pPr>
              <w:spacing w:after="0"/>
              <w:jc w:val="center"/>
              <w:rPr>
                <w:rFonts w:ascii="Arial" w:hAnsi="Arial" w:cs="Arial"/>
                <w:b/>
                <w:sz w:val="24"/>
                <w:szCs w:val="24"/>
              </w:rPr>
            </w:pPr>
          </w:p>
          <w:p w14:paraId="18E7CCAE" w14:textId="77777777" w:rsidR="00D73255" w:rsidRPr="00355874" w:rsidRDefault="00D73255" w:rsidP="00D11D5C">
            <w:pPr>
              <w:spacing w:after="0"/>
              <w:jc w:val="right"/>
              <w:rPr>
                <w:rFonts w:ascii="Arial" w:hAnsi="Arial" w:cs="Arial"/>
                <w:b/>
                <w:sz w:val="24"/>
                <w:szCs w:val="24"/>
              </w:rPr>
            </w:pPr>
            <w:r>
              <w:rPr>
                <w:rFonts w:ascii="Arial" w:hAnsi="Arial" w:cs="Arial"/>
                <w:b/>
                <w:sz w:val="24"/>
                <w:szCs w:val="24"/>
              </w:rPr>
              <w:t xml:space="preserve">                        </w:t>
            </w:r>
          </w:p>
          <w:p w14:paraId="0FA3DCFF" w14:textId="77777777" w:rsidR="00D73255" w:rsidRPr="00355874" w:rsidRDefault="00D73255" w:rsidP="00D11D5C">
            <w:pPr>
              <w:spacing w:after="0"/>
              <w:jc w:val="center"/>
              <w:rPr>
                <w:rFonts w:ascii="Arial" w:hAnsi="Arial" w:cs="Arial"/>
                <w:b/>
                <w:sz w:val="24"/>
                <w:szCs w:val="24"/>
              </w:rPr>
            </w:pPr>
          </w:p>
          <w:p w14:paraId="1C61D571" w14:textId="77777777" w:rsidR="00D73255" w:rsidRDefault="00D73255" w:rsidP="00D11D5C">
            <w:pPr>
              <w:spacing w:after="0"/>
              <w:jc w:val="right"/>
              <w:rPr>
                <w:rFonts w:ascii="Arial" w:hAnsi="Arial" w:cs="Arial"/>
                <w:b/>
                <w:sz w:val="24"/>
                <w:szCs w:val="24"/>
              </w:rPr>
            </w:pPr>
          </w:p>
          <w:p w14:paraId="7046095E" w14:textId="77777777" w:rsidR="00D73255" w:rsidRDefault="00D73255" w:rsidP="00D11D5C">
            <w:pPr>
              <w:spacing w:after="0"/>
              <w:jc w:val="right"/>
              <w:rPr>
                <w:rFonts w:ascii="Arial" w:hAnsi="Arial" w:cs="Arial"/>
                <w:b/>
                <w:sz w:val="24"/>
                <w:szCs w:val="24"/>
              </w:rPr>
            </w:pPr>
          </w:p>
          <w:p w14:paraId="49E259A1" w14:textId="77777777" w:rsidR="00D73255" w:rsidRDefault="00D73255" w:rsidP="00D11D5C">
            <w:pPr>
              <w:spacing w:after="0"/>
              <w:jc w:val="right"/>
              <w:rPr>
                <w:rFonts w:ascii="Arial" w:hAnsi="Arial" w:cs="Arial"/>
                <w:b/>
                <w:sz w:val="24"/>
                <w:szCs w:val="24"/>
              </w:rPr>
            </w:pPr>
          </w:p>
          <w:p w14:paraId="0B954058" w14:textId="77777777" w:rsidR="00D73255" w:rsidRDefault="00D73255" w:rsidP="00D11D5C">
            <w:pPr>
              <w:spacing w:after="0"/>
              <w:jc w:val="right"/>
              <w:rPr>
                <w:rFonts w:ascii="Arial" w:hAnsi="Arial" w:cs="Arial"/>
                <w:b/>
                <w:sz w:val="24"/>
                <w:szCs w:val="24"/>
              </w:rPr>
            </w:pPr>
          </w:p>
          <w:p w14:paraId="77D2350D" w14:textId="77777777" w:rsidR="00D73255" w:rsidRDefault="00D73255" w:rsidP="00D11D5C">
            <w:pPr>
              <w:spacing w:after="0"/>
              <w:jc w:val="right"/>
              <w:rPr>
                <w:rFonts w:ascii="Arial" w:hAnsi="Arial" w:cs="Arial"/>
                <w:b/>
                <w:sz w:val="24"/>
                <w:szCs w:val="24"/>
              </w:rPr>
            </w:pPr>
          </w:p>
          <w:p w14:paraId="564A1FB1" w14:textId="77777777" w:rsidR="00D73255" w:rsidRDefault="00D73255" w:rsidP="00D11D5C">
            <w:pPr>
              <w:spacing w:after="0"/>
              <w:jc w:val="right"/>
              <w:rPr>
                <w:rFonts w:ascii="Arial" w:hAnsi="Arial" w:cs="Arial"/>
                <w:b/>
                <w:sz w:val="24"/>
                <w:szCs w:val="24"/>
              </w:rPr>
            </w:pPr>
          </w:p>
          <w:p w14:paraId="74AEBFC2" w14:textId="77777777" w:rsidR="00D73255" w:rsidRDefault="00D73255" w:rsidP="00D11D5C">
            <w:pPr>
              <w:spacing w:after="0"/>
              <w:jc w:val="right"/>
              <w:rPr>
                <w:rFonts w:ascii="Arial" w:hAnsi="Arial" w:cs="Arial"/>
                <w:b/>
                <w:sz w:val="24"/>
                <w:szCs w:val="24"/>
              </w:rPr>
            </w:pPr>
          </w:p>
          <w:p w14:paraId="6EFF7C58" w14:textId="77777777" w:rsidR="00D73255" w:rsidRDefault="00D73255" w:rsidP="00D11D5C">
            <w:pPr>
              <w:spacing w:after="0"/>
              <w:jc w:val="right"/>
              <w:rPr>
                <w:rFonts w:ascii="Arial" w:hAnsi="Arial" w:cs="Arial"/>
                <w:b/>
                <w:sz w:val="24"/>
                <w:szCs w:val="24"/>
              </w:rPr>
            </w:pPr>
          </w:p>
          <w:p w14:paraId="5A523A5F" w14:textId="77777777" w:rsidR="00D73255" w:rsidRPr="00355874" w:rsidRDefault="00D73255" w:rsidP="00D11D5C">
            <w:pPr>
              <w:spacing w:after="0"/>
              <w:jc w:val="center"/>
              <w:rPr>
                <w:rFonts w:ascii="Arial" w:hAnsi="Arial" w:cs="Arial"/>
                <w:b/>
                <w:sz w:val="24"/>
                <w:szCs w:val="24"/>
              </w:rPr>
            </w:pPr>
          </w:p>
          <w:p w14:paraId="1F9638D6" w14:textId="77777777" w:rsidR="00D73255" w:rsidRPr="00355874" w:rsidRDefault="00D73255" w:rsidP="00D11D5C">
            <w:pPr>
              <w:spacing w:after="0"/>
              <w:jc w:val="right"/>
              <w:rPr>
                <w:rFonts w:ascii="Arial" w:hAnsi="Arial" w:cs="Arial"/>
                <w:b/>
                <w:sz w:val="24"/>
                <w:szCs w:val="24"/>
              </w:rPr>
            </w:pPr>
          </w:p>
        </w:tc>
      </w:tr>
      <w:tr w:rsidR="00D73255" w:rsidRPr="00217B28" w14:paraId="600EE7BE" w14:textId="77777777" w:rsidTr="00E36D86">
        <w:tc>
          <w:tcPr>
            <w:tcW w:w="4536" w:type="dxa"/>
          </w:tcPr>
          <w:p w14:paraId="202DAD7C" w14:textId="77777777" w:rsidR="00EA0619" w:rsidRDefault="00EA0619" w:rsidP="00EA0619">
            <w:pPr>
              <w:spacing w:after="0"/>
              <w:rPr>
                <w:rFonts w:ascii="Arial" w:hAnsi="Arial" w:cs="Arial"/>
                <w:b/>
                <w:szCs w:val="24"/>
              </w:rPr>
            </w:pPr>
          </w:p>
          <w:p w14:paraId="136541F8" w14:textId="77777777" w:rsidR="00D73255" w:rsidRPr="00EA0619" w:rsidRDefault="00D73255" w:rsidP="00EA0619">
            <w:pPr>
              <w:spacing w:after="0"/>
              <w:rPr>
                <w:rFonts w:ascii="Arial" w:hAnsi="Arial" w:cs="Arial"/>
                <w:b/>
                <w:szCs w:val="24"/>
              </w:rPr>
            </w:pPr>
            <w:r w:rsidRPr="00EA0619">
              <w:rPr>
                <w:rFonts w:ascii="Arial" w:hAnsi="Arial" w:cs="Arial"/>
                <w:b/>
                <w:szCs w:val="24"/>
              </w:rPr>
              <w:t>Elektr</w:t>
            </w:r>
            <w:r w:rsidR="00EA0619">
              <w:rPr>
                <w:rFonts w:ascii="Arial" w:hAnsi="Arial" w:cs="Arial"/>
                <w:b/>
                <w:szCs w:val="24"/>
              </w:rPr>
              <w:t>ogeräte in der Gebäudereinigung</w:t>
            </w:r>
          </w:p>
        </w:tc>
        <w:tc>
          <w:tcPr>
            <w:tcW w:w="4253" w:type="dxa"/>
            <w:vMerge/>
          </w:tcPr>
          <w:p w14:paraId="2EA08B5B" w14:textId="77777777" w:rsidR="00D73255" w:rsidRPr="00355874" w:rsidRDefault="00D73255" w:rsidP="00D11D5C">
            <w:pPr>
              <w:spacing w:after="0"/>
              <w:jc w:val="right"/>
              <w:rPr>
                <w:rFonts w:ascii="Arial" w:hAnsi="Arial" w:cs="Arial"/>
                <w:b/>
                <w:sz w:val="24"/>
                <w:szCs w:val="24"/>
              </w:rPr>
            </w:pPr>
          </w:p>
        </w:tc>
      </w:tr>
      <w:tr w:rsidR="00D73255" w:rsidRPr="00217B28" w14:paraId="1CA73137" w14:textId="77777777" w:rsidTr="00E36D86">
        <w:tc>
          <w:tcPr>
            <w:tcW w:w="4536" w:type="dxa"/>
          </w:tcPr>
          <w:p w14:paraId="36DD3B04" w14:textId="77777777" w:rsidR="00EA0619" w:rsidRDefault="00EA0619" w:rsidP="00EA0619">
            <w:pPr>
              <w:spacing w:after="0"/>
              <w:rPr>
                <w:rFonts w:ascii="Arial" w:hAnsi="Arial" w:cs="Arial"/>
                <w:b/>
                <w:szCs w:val="24"/>
              </w:rPr>
            </w:pPr>
          </w:p>
          <w:p w14:paraId="602DDDDF" w14:textId="77777777" w:rsidR="00D73255" w:rsidRPr="00EA0619" w:rsidRDefault="00D73255" w:rsidP="00EA0619">
            <w:pPr>
              <w:spacing w:after="0"/>
              <w:rPr>
                <w:rFonts w:ascii="Arial" w:hAnsi="Arial" w:cs="Arial"/>
                <w:b/>
                <w:szCs w:val="24"/>
              </w:rPr>
            </w:pPr>
            <w:r w:rsidRPr="00EA0619">
              <w:rPr>
                <w:rFonts w:ascii="Arial" w:hAnsi="Arial" w:cs="Arial"/>
                <w:b/>
                <w:szCs w:val="24"/>
              </w:rPr>
              <w:t>Elektrogeräte in den Werkstätten – Haus</w:t>
            </w:r>
            <w:r w:rsidR="00EA0619">
              <w:rPr>
                <w:rFonts w:ascii="Arial" w:hAnsi="Arial" w:cs="Arial"/>
                <w:b/>
                <w:szCs w:val="24"/>
              </w:rPr>
              <w:t>meisterbetrieb –</w:t>
            </w:r>
          </w:p>
        </w:tc>
        <w:tc>
          <w:tcPr>
            <w:tcW w:w="4253" w:type="dxa"/>
            <w:vMerge/>
          </w:tcPr>
          <w:p w14:paraId="5AA5908C" w14:textId="77777777" w:rsidR="00D73255" w:rsidRPr="00355874" w:rsidRDefault="00D73255" w:rsidP="00D11D5C">
            <w:pPr>
              <w:spacing w:after="0"/>
              <w:jc w:val="right"/>
              <w:rPr>
                <w:rFonts w:ascii="Arial" w:hAnsi="Arial" w:cs="Arial"/>
                <w:b/>
                <w:sz w:val="24"/>
                <w:szCs w:val="24"/>
              </w:rPr>
            </w:pPr>
          </w:p>
        </w:tc>
      </w:tr>
      <w:tr w:rsidR="00D73255" w:rsidRPr="00217B28" w14:paraId="426C0818" w14:textId="77777777" w:rsidTr="00E36D86">
        <w:tc>
          <w:tcPr>
            <w:tcW w:w="4536" w:type="dxa"/>
          </w:tcPr>
          <w:p w14:paraId="5517C31A" w14:textId="77777777" w:rsidR="00EA0619" w:rsidRDefault="00EA0619" w:rsidP="00EA0619">
            <w:pPr>
              <w:spacing w:after="0"/>
              <w:rPr>
                <w:rFonts w:ascii="Arial" w:hAnsi="Arial" w:cs="Arial"/>
                <w:b/>
                <w:szCs w:val="24"/>
              </w:rPr>
            </w:pPr>
          </w:p>
          <w:p w14:paraId="0BA49829" w14:textId="77777777" w:rsidR="00D73255" w:rsidRPr="00EA0619" w:rsidRDefault="00D73255" w:rsidP="00EA0619">
            <w:pPr>
              <w:spacing w:after="0"/>
              <w:rPr>
                <w:rFonts w:ascii="Arial" w:hAnsi="Arial" w:cs="Arial"/>
                <w:b/>
                <w:szCs w:val="24"/>
              </w:rPr>
            </w:pPr>
            <w:r w:rsidRPr="00EA0619">
              <w:rPr>
                <w:rFonts w:ascii="Arial" w:hAnsi="Arial" w:cs="Arial"/>
                <w:b/>
                <w:szCs w:val="24"/>
              </w:rPr>
              <w:t xml:space="preserve">Zentrale Betriebsmittel und </w:t>
            </w:r>
          </w:p>
          <w:p w14:paraId="446E1CF5" w14:textId="77777777" w:rsidR="00D73255" w:rsidRPr="00EA0619" w:rsidRDefault="00EA0619" w:rsidP="00EA0619">
            <w:pPr>
              <w:spacing w:after="0"/>
              <w:rPr>
                <w:rFonts w:ascii="Arial" w:hAnsi="Arial" w:cs="Arial"/>
                <w:b/>
                <w:szCs w:val="24"/>
              </w:rPr>
            </w:pPr>
            <w:r>
              <w:rPr>
                <w:rFonts w:ascii="Arial" w:hAnsi="Arial" w:cs="Arial"/>
                <w:b/>
                <w:szCs w:val="24"/>
              </w:rPr>
              <w:t>Bürobetrieb</w:t>
            </w:r>
          </w:p>
        </w:tc>
        <w:tc>
          <w:tcPr>
            <w:tcW w:w="4253" w:type="dxa"/>
            <w:vMerge/>
          </w:tcPr>
          <w:p w14:paraId="4F59C875" w14:textId="77777777" w:rsidR="00D73255" w:rsidRPr="00355874" w:rsidRDefault="00D73255" w:rsidP="00D11D5C">
            <w:pPr>
              <w:spacing w:after="0"/>
              <w:jc w:val="right"/>
              <w:rPr>
                <w:rFonts w:ascii="Arial" w:hAnsi="Arial" w:cs="Arial"/>
                <w:b/>
                <w:sz w:val="24"/>
                <w:szCs w:val="24"/>
              </w:rPr>
            </w:pPr>
          </w:p>
        </w:tc>
      </w:tr>
      <w:tr w:rsidR="00D73255" w:rsidRPr="00217B28" w14:paraId="42D8EB79" w14:textId="77777777" w:rsidTr="00E36D86">
        <w:tc>
          <w:tcPr>
            <w:tcW w:w="4536" w:type="dxa"/>
          </w:tcPr>
          <w:p w14:paraId="457F6785" w14:textId="77777777" w:rsidR="00EA0619" w:rsidRDefault="00EA0619" w:rsidP="00EA0619">
            <w:pPr>
              <w:spacing w:after="0"/>
              <w:rPr>
                <w:rFonts w:ascii="Arial" w:hAnsi="Arial" w:cs="Arial"/>
                <w:b/>
                <w:szCs w:val="24"/>
              </w:rPr>
            </w:pPr>
          </w:p>
          <w:p w14:paraId="43B33B3F" w14:textId="77777777" w:rsidR="00D73255" w:rsidRPr="00EA0619" w:rsidRDefault="0055021D" w:rsidP="00EA0619">
            <w:pPr>
              <w:spacing w:after="0"/>
              <w:rPr>
                <w:rFonts w:ascii="Arial" w:hAnsi="Arial" w:cs="Arial"/>
                <w:b/>
                <w:szCs w:val="24"/>
              </w:rPr>
            </w:pPr>
            <w:r w:rsidRPr="00EA0619">
              <w:rPr>
                <w:rFonts w:ascii="Arial" w:hAnsi="Arial" w:cs="Arial"/>
                <w:b/>
                <w:szCs w:val="24"/>
              </w:rPr>
              <w:t xml:space="preserve">Elektrogeräte an </w:t>
            </w:r>
            <w:r w:rsidR="00D73255" w:rsidRPr="00EA0619">
              <w:rPr>
                <w:rFonts w:ascii="Arial" w:hAnsi="Arial" w:cs="Arial"/>
                <w:b/>
                <w:szCs w:val="24"/>
              </w:rPr>
              <w:t>Bildschirmarbeitsplätze</w:t>
            </w:r>
            <w:r w:rsidRPr="00EA0619">
              <w:rPr>
                <w:rFonts w:ascii="Arial" w:hAnsi="Arial" w:cs="Arial"/>
                <w:b/>
                <w:szCs w:val="24"/>
              </w:rPr>
              <w:t>n</w:t>
            </w:r>
          </w:p>
        </w:tc>
        <w:tc>
          <w:tcPr>
            <w:tcW w:w="4253" w:type="dxa"/>
            <w:vMerge/>
          </w:tcPr>
          <w:p w14:paraId="4DF4C93C" w14:textId="77777777" w:rsidR="00D73255" w:rsidRPr="00355874" w:rsidRDefault="00D73255" w:rsidP="00D11D5C">
            <w:pPr>
              <w:spacing w:after="0"/>
              <w:jc w:val="right"/>
              <w:rPr>
                <w:rFonts w:ascii="Arial" w:hAnsi="Arial" w:cs="Arial"/>
                <w:b/>
                <w:sz w:val="24"/>
                <w:szCs w:val="24"/>
              </w:rPr>
            </w:pPr>
          </w:p>
        </w:tc>
      </w:tr>
      <w:tr w:rsidR="00D73255" w:rsidRPr="00217B28" w14:paraId="5B09AB62" w14:textId="77777777" w:rsidTr="00E36D86">
        <w:tc>
          <w:tcPr>
            <w:tcW w:w="4536" w:type="dxa"/>
          </w:tcPr>
          <w:p w14:paraId="16CE5148" w14:textId="77777777" w:rsidR="00EA0619" w:rsidRDefault="00EA0619" w:rsidP="00EA0619">
            <w:pPr>
              <w:spacing w:after="0"/>
              <w:rPr>
                <w:rFonts w:ascii="Arial" w:hAnsi="Arial" w:cs="Arial"/>
                <w:b/>
                <w:szCs w:val="24"/>
              </w:rPr>
            </w:pPr>
          </w:p>
          <w:p w14:paraId="04110636" w14:textId="77777777" w:rsidR="00D73255" w:rsidRPr="00EA0619" w:rsidRDefault="00D73255" w:rsidP="00EA0619">
            <w:pPr>
              <w:spacing w:after="0"/>
              <w:rPr>
                <w:rFonts w:ascii="Arial" w:hAnsi="Arial" w:cs="Arial"/>
                <w:b/>
                <w:szCs w:val="24"/>
              </w:rPr>
            </w:pPr>
            <w:r w:rsidRPr="00EA0619">
              <w:rPr>
                <w:rFonts w:ascii="Arial" w:hAnsi="Arial" w:cs="Arial"/>
                <w:b/>
                <w:szCs w:val="24"/>
              </w:rPr>
              <w:t>Verlängerungs- u. Geräteanschlussleitungen</w:t>
            </w:r>
          </w:p>
          <w:p w14:paraId="1C27EAEF" w14:textId="77777777" w:rsidR="00D73255" w:rsidRPr="00EA0619" w:rsidRDefault="00D73255" w:rsidP="00EA0619">
            <w:pPr>
              <w:spacing w:after="0"/>
              <w:rPr>
                <w:rFonts w:ascii="Arial" w:hAnsi="Arial" w:cs="Arial"/>
                <w:szCs w:val="24"/>
              </w:rPr>
            </w:pPr>
            <w:r w:rsidRPr="00EA0619">
              <w:rPr>
                <w:rFonts w:ascii="Arial" w:hAnsi="Arial" w:cs="Arial"/>
                <w:szCs w:val="24"/>
              </w:rPr>
              <w:lastRenderedPageBreak/>
              <w:t xml:space="preserve">im Bereich der  Bildschirmarbeitsplätze </w:t>
            </w:r>
          </w:p>
        </w:tc>
        <w:tc>
          <w:tcPr>
            <w:tcW w:w="4253" w:type="dxa"/>
            <w:vMerge/>
          </w:tcPr>
          <w:p w14:paraId="426C97D5" w14:textId="77777777" w:rsidR="00D73255" w:rsidRPr="00355874" w:rsidRDefault="00D73255" w:rsidP="00D11D5C">
            <w:pPr>
              <w:spacing w:after="0"/>
              <w:jc w:val="right"/>
              <w:rPr>
                <w:rFonts w:ascii="Arial" w:hAnsi="Arial" w:cs="Arial"/>
                <w:b/>
                <w:sz w:val="24"/>
                <w:szCs w:val="24"/>
              </w:rPr>
            </w:pPr>
          </w:p>
        </w:tc>
      </w:tr>
    </w:tbl>
    <w:p w14:paraId="1D00A2C0" w14:textId="77777777" w:rsidR="0012455E" w:rsidRDefault="0012455E" w:rsidP="00D11D5C">
      <w:pPr>
        <w:jc w:val="both"/>
        <w:rPr>
          <w:rFonts w:ascii="Arial" w:hAnsi="Arial" w:cs="Arial"/>
          <w:sz w:val="24"/>
          <w:szCs w:val="24"/>
        </w:rPr>
      </w:pPr>
    </w:p>
    <w:p w14:paraId="3C70528D" w14:textId="77777777" w:rsidR="00DF7CC7" w:rsidRDefault="00B0697D" w:rsidP="00D11D5C">
      <w:pPr>
        <w:jc w:val="both"/>
        <w:rPr>
          <w:rFonts w:ascii="Arial" w:hAnsi="Arial" w:cs="Arial"/>
          <w:sz w:val="24"/>
          <w:szCs w:val="24"/>
        </w:rPr>
      </w:pPr>
      <w:r>
        <w:rPr>
          <w:rFonts w:ascii="Arial" w:hAnsi="Arial" w:cs="Arial"/>
          <w:sz w:val="24"/>
          <w:szCs w:val="24"/>
        </w:rPr>
        <w:t>Mit de</w:t>
      </w:r>
      <w:r w:rsidR="0055021D">
        <w:rPr>
          <w:rFonts w:ascii="Arial" w:hAnsi="Arial" w:cs="Arial"/>
          <w:sz w:val="24"/>
          <w:szCs w:val="24"/>
        </w:rPr>
        <w:t>r vorgenannten Prüfgebühr</w:t>
      </w:r>
      <w:r>
        <w:rPr>
          <w:rFonts w:ascii="Arial" w:hAnsi="Arial" w:cs="Arial"/>
          <w:sz w:val="24"/>
          <w:szCs w:val="24"/>
        </w:rPr>
        <w:t xml:space="preserve"> sind sämtliche im Zusammenhang mit der Erledigung des Auftrags anfallenden Kosten (einschließlich der Fahrtkosten) abgegolten.</w:t>
      </w:r>
      <w:r w:rsidR="0083281E">
        <w:rPr>
          <w:rFonts w:ascii="Arial" w:hAnsi="Arial" w:cs="Arial"/>
          <w:sz w:val="24"/>
          <w:szCs w:val="24"/>
        </w:rPr>
        <w:t xml:space="preserve"> </w:t>
      </w:r>
      <w:r w:rsidR="00DF7CC7">
        <w:rPr>
          <w:rFonts w:ascii="Arial" w:hAnsi="Arial" w:cs="Arial"/>
          <w:sz w:val="24"/>
          <w:szCs w:val="24"/>
        </w:rPr>
        <w:t>Den Netto-Prüfgebühren ist jeweils die gesetzliche Mehrwertsteuer hinzurechnen.</w:t>
      </w:r>
    </w:p>
    <w:p w14:paraId="3C1BCAE8" w14:textId="77777777" w:rsidR="00C946D5" w:rsidRDefault="00C946D5" w:rsidP="00D11D5C">
      <w:pPr>
        <w:jc w:val="both"/>
        <w:rPr>
          <w:rFonts w:ascii="Arial" w:hAnsi="Arial" w:cs="Arial"/>
          <w:sz w:val="24"/>
          <w:szCs w:val="24"/>
        </w:rPr>
      </w:pPr>
      <w:r>
        <w:rPr>
          <w:rFonts w:ascii="Arial" w:hAnsi="Arial" w:cs="Arial"/>
          <w:sz w:val="24"/>
          <w:szCs w:val="24"/>
        </w:rPr>
        <w:t>Der Auftragnehmer übersendet der beauftragenden Behörd</w:t>
      </w:r>
      <w:r w:rsidR="00DF7CC7">
        <w:rPr>
          <w:rFonts w:ascii="Arial" w:hAnsi="Arial" w:cs="Arial"/>
          <w:sz w:val="24"/>
          <w:szCs w:val="24"/>
        </w:rPr>
        <w:t xml:space="preserve">e nach vollständiger Auftragserledigung </w:t>
      </w:r>
      <w:r>
        <w:rPr>
          <w:rFonts w:ascii="Arial" w:hAnsi="Arial" w:cs="Arial"/>
          <w:sz w:val="24"/>
          <w:szCs w:val="24"/>
        </w:rPr>
        <w:t>eine Gesamtrechnung über die entstan</w:t>
      </w:r>
      <w:r w:rsidR="00DF7CC7">
        <w:rPr>
          <w:rFonts w:ascii="Arial" w:hAnsi="Arial" w:cs="Arial"/>
          <w:sz w:val="24"/>
          <w:szCs w:val="24"/>
        </w:rPr>
        <w:t>den Prüfgebühren. Der</w:t>
      </w:r>
      <w:r w:rsidR="00D73255">
        <w:rPr>
          <w:rFonts w:ascii="Arial" w:hAnsi="Arial" w:cs="Arial"/>
          <w:sz w:val="24"/>
          <w:szCs w:val="24"/>
        </w:rPr>
        <w:t xml:space="preserve"> </w:t>
      </w:r>
      <w:r w:rsidR="00DF7CC7">
        <w:rPr>
          <w:rFonts w:ascii="Arial" w:hAnsi="Arial" w:cs="Arial"/>
          <w:sz w:val="24"/>
          <w:szCs w:val="24"/>
        </w:rPr>
        <w:t>Rechnung</w:t>
      </w:r>
      <w:r w:rsidR="0083281E">
        <w:rPr>
          <w:rFonts w:ascii="Arial" w:hAnsi="Arial" w:cs="Arial"/>
          <w:sz w:val="24"/>
          <w:szCs w:val="24"/>
        </w:rPr>
        <w:t xml:space="preserve"> sind die in § 3 Ziffer 6</w:t>
      </w:r>
      <w:r>
        <w:rPr>
          <w:rFonts w:ascii="Arial" w:hAnsi="Arial" w:cs="Arial"/>
          <w:sz w:val="24"/>
          <w:szCs w:val="24"/>
        </w:rPr>
        <w:t xml:space="preserve"> genannten Prüfbescheinigungen/-listen </w:t>
      </w:r>
      <w:r w:rsidR="00964D96">
        <w:rPr>
          <w:rFonts w:ascii="Arial" w:hAnsi="Arial" w:cs="Arial"/>
          <w:sz w:val="24"/>
          <w:szCs w:val="24"/>
        </w:rPr>
        <w:t>beizufügen.</w:t>
      </w:r>
      <w:r>
        <w:rPr>
          <w:rFonts w:ascii="Arial" w:hAnsi="Arial" w:cs="Arial"/>
          <w:sz w:val="24"/>
          <w:szCs w:val="24"/>
        </w:rPr>
        <w:t xml:space="preserve"> </w:t>
      </w:r>
    </w:p>
    <w:p w14:paraId="1143FE66" w14:textId="77777777" w:rsidR="008A3043" w:rsidRDefault="008A3043" w:rsidP="00EA0619">
      <w:pPr>
        <w:rPr>
          <w:rFonts w:ascii="Arial" w:hAnsi="Arial" w:cs="Arial"/>
          <w:b/>
          <w:sz w:val="24"/>
          <w:szCs w:val="24"/>
        </w:rPr>
      </w:pPr>
    </w:p>
    <w:p w14:paraId="788359E8" w14:textId="77777777" w:rsidR="00573E3C" w:rsidRPr="00C946D5" w:rsidRDefault="00C946D5" w:rsidP="00D11D5C">
      <w:pPr>
        <w:jc w:val="center"/>
        <w:rPr>
          <w:rFonts w:ascii="Arial" w:hAnsi="Arial" w:cs="Arial"/>
          <w:b/>
          <w:sz w:val="24"/>
          <w:szCs w:val="24"/>
        </w:rPr>
      </w:pPr>
      <w:r>
        <w:rPr>
          <w:rFonts w:ascii="Arial" w:hAnsi="Arial" w:cs="Arial"/>
          <w:b/>
          <w:sz w:val="24"/>
          <w:szCs w:val="24"/>
        </w:rPr>
        <w:t>§ 5</w:t>
      </w:r>
    </w:p>
    <w:p w14:paraId="621D04BA" w14:textId="77777777" w:rsidR="006D2015" w:rsidRDefault="006D2015" w:rsidP="00D11D5C">
      <w:pPr>
        <w:spacing w:after="0"/>
        <w:jc w:val="center"/>
        <w:rPr>
          <w:rFonts w:ascii="Arial" w:hAnsi="Arial" w:cs="Arial"/>
          <w:b/>
          <w:sz w:val="24"/>
          <w:szCs w:val="24"/>
        </w:rPr>
      </w:pPr>
      <w:r w:rsidRPr="00E36D86">
        <w:rPr>
          <w:rFonts w:ascii="Arial" w:hAnsi="Arial" w:cs="Arial"/>
          <w:b/>
          <w:sz w:val="24"/>
          <w:szCs w:val="24"/>
        </w:rPr>
        <w:t>Prüfung privat</w:t>
      </w:r>
      <w:r w:rsidR="00964D96" w:rsidRPr="00E36D86">
        <w:rPr>
          <w:rFonts w:ascii="Arial" w:hAnsi="Arial" w:cs="Arial"/>
          <w:b/>
          <w:sz w:val="24"/>
          <w:szCs w:val="24"/>
        </w:rPr>
        <w:t>eig</w:t>
      </w:r>
      <w:r w:rsidR="00DF7CC7" w:rsidRPr="00E36D86">
        <w:rPr>
          <w:rFonts w:ascii="Arial" w:hAnsi="Arial" w:cs="Arial"/>
          <w:b/>
          <w:sz w:val="24"/>
          <w:szCs w:val="24"/>
        </w:rPr>
        <w:t>e</w:t>
      </w:r>
      <w:r w:rsidR="00964D96" w:rsidRPr="00E36D86">
        <w:rPr>
          <w:rFonts w:ascii="Arial" w:hAnsi="Arial" w:cs="Arial"/>
          <w:b/>
          <w:sz w:val="24"/>
          <w:szCs w:val="24"/>
        </w:rPr>
        <w:t>ner</w:t>
      </w:r>
      <w:r w:rsidRPr="00E36D86">
        <w:rPr>
          <w:rFonts w:ascii="Arial" w:hAnsi="Arial" w:cs="Arial"/>
          <w:b/>
          <w:sz w:val="24"/>
          <w:szCs w:val="24"/>
        </w:rPr>
        <w:t xml:space="preserve"> ortsveränderlicher elektr</w:t>
      </w:r>
      <w:r w:rsidR="00EF751E" w:rsidRPr="00E36D86">
        <w:rPr>
          <w:rFonts w:ascii="Arial" w:hAnsi="Arial" w:cs="Arial"/>
          <w:b/>
          <w:sz w:val="24"/>
          <w:szCs w:val="24"/>
        </w:rPr>
        <w:t>ischer</w:t>
      </w:r>
      <w:r w:rsidRPr="00E36D86">
        <w:rPr>
          <w:rFonts w:ascii="Arial" w:hAnsi="Arial" w:cs="Arial"/>
          <w:b/>
          <w:sz w:val="24"/>
          <w:szCs w:val="24"/>
        </w:rPr>
        <w:t xml:space="preserve"> Betriebsmittel</w:t>
      </w:r>
    </w:p>
    <w:p w14:paraId="0E4B3FB2" w14:textId="77777777" w:rsidR="008A3043" w:rsidRPr="00E36D86" w:rsidRDefault="008A3043" w:rsidP="00D11D5C">
      <w:pPr>
        <w:spacing w:after="0"/>
        <w:jc w:val="center"/>
        <w:rPr>
          <w:rFonts w:ascii="Arial" w:hAnsi="Arial" w:cs="Arial"/>
          <w:b/>
          <w:sz w:val="24"/>
          <w:szCs w:val="24"/>
        </w:rPr>
      </w:pPr>
    </w:p>
    <w:p w14:paraId="77D74742" w14:textId="77777777" w:rsidR="00AF3B05" w:rsidRDefault="00964D96" w:rsidP="00D11D5C">
      <w:pPr>
        <w:spacing w:after="0"/>
        <w:jc w:val="both"/>
        <w:rPr>
          <w:rFonts w:ascii="Arial" w:hAnsi="Arial" w:cs="Arial"/>
          <w:sz w:val="24"/>
          <w:szCs w:val="24"/>
        </w:rPr>
      </w:pPr>
      <w:r>
        <w:rPr>
          <w:rFonts w:ascii="Arial" w:hAnsi="Arial" w:cs="Arial"/>
          <w:sz w:val="24"/>
          <w:szCs w:val="24"/>
        </w:rPr>
        <w:t xml:space="preserve">Der Auftragnehmer verpflichtet sich, auf besondere Anforderung der jeweiligen Behörde die in den Diensträumen vorhandenen </w:t>
      </w:r>
      <w:r>
        <w:rPr>
          <w:rFonts w:ascii="Arial" w:hAnsi="Arial" w:cs="Arial"/>
          <w:b/>
          <w:sz w:val="24"/>
          <w:szCs w:val="24"/>
        </w:rPr>
        <w:t>privateigenen</w:t>
      </w:r>
      <w:r>
        <w:rPr>
          <w:rFonts w:ascii="Arial" w:hAnsi="Arial" w:cs="Arial"/>
          <w:sz w:val="24"/>
          <w:szCs w:val="24"/>
        </w:rPr>
        <w:t xml:space="preserve"> elektrischen Betriebsmittel (z.B. </w:t>
      </w:r>
      <w:proofErr w:type="spellStart"/>
      <w:r>
        <w:rPr>
          <w:rFonts w:ascii="Arial" w:hAnsi="Arial" w:cs="Arial"/>
          <w:sz w:val="24"/>
          <w:szCs w:val="24"/>
        </w:rPr>
        <w:t>Kaffemaschinen</w:t>
      </w:r>
      <w:proofErr w:type="spellEnd"/>
      <w:r>
        <w:rPr>
          <w:rFonts w:ascii="Arial" w:hAnsi="Arial" w:cs="Arial"/>
          <w:sz w:val="24"/>
          <w:szCs w:val="24"/>
        </w:rPr>
        <w:t xml:space="preserve">, Ventilatoren, Tischleuchten pp). </w:t>
      </w:r>
      <w:r w:rsidRPr="00AF3B05">
        <w:rPr>
          <w:rFonts w:ascii="Arial" w:hAnsi="Arial" w:cs="Arial"/>
          <w:sz w:val="24"/>
          <w:szCs w:val="24"/>
          <w:u w:val="single"/>
        </w:rPr>
        <w:t>zu den</w:t>
      </w:r>
      <w:r>
        <w:rPr>
          <w:rFonts w:ascii="Arial" w:hAnsi="Arial" w:cs="Arial"/>
          <w:sz w:val="24"/>
          <w:szCs w:val="24"/>
        </w:rPr>
        <w:t xml:space="preserve"> </w:t>
      </w:r>
      <w:r w:rsidRPr="00AF3B05">
        <w:rPr>
          <w:rFonts w:ascii="Arial" w:hAnsi="Arial" w:cs="Arial"/>
          <w:sz w:val="24"/>
          <w:szCs w:val="24"/>
          <w:u w:val="single"/>
        </w:rPr>
        <w:t>Konditionen dieses Vertrages</w:t>
      </w:r>
      <w:r>
        <w:rPr>
          <w:rFonts w:ascii="Arial" w:hAnsi="Arial" w:cs="Arial"/>
          <w:sz w:val="24"/>
          <w:szCs w:val="24"/>
        </w:rPr>
        <w:t xml:space="preserve"> mit zu überprüfen.</w:t>
      </w:r>
      <w:r w:rsidR="00E36D86">
        <w:rPr>
          <w:rFonts w:ascii="Arial" w:hAnsi="Arial" w:cs="Arial"/>
          <w:sz w:val="24"/>
          <w:szCs w:val="24"/>
        </w:rPr>
        <w:t xml:space="preserve"> </w:t>
      </w:r>
      <w:r w:rsidR="00AF3B05">
        <w:rPr>
          <w:rFonts w:ascii="Arial" w:hAnsi="Arial" w:cs="Arial"/>
          <w:sz w:val="24"/>
          <w:szCs w:val="24"/>
        </w:rPr>
        <w:t>Hier</w:t>
      </w:r>
      <w:r w:rsidR="00DF7CC7">
        <w:rPr>
          <w:rFonts w:ascii="Arial" w:hAnsi="Arial" w:cs="Arial"/>
          <w:sz w:val="24"/>
          <w:szCs w:val="24"/>
        </w:rPr>
        <w:t xml:space="preserve">über </w:t>
      </w:r>
      <w:r w:rsidR="00AF3B05">
        <w:rPr>
          <w:rFonts w:ascii="Arial" w:hAnsi="Arial" w:cs="Arial"/>
          <w:sz w:val="24"/>
          <w:szCs w:val="24"/>
        </w:rPr>
        <w:t xml:space="preserve">erstellt der Auftragnehmer der jeweiligen Behörde eine </w:t>
      </w:r>
      <w:r w:rsidR="00AF3B05" w:rsidRPr="00AF3B05">
        <w:rPr>
          <w:rFonts w:ascii="Arial" w:hAnsi="Arial" w:cs="Arial"/>
          <w:sz w:val="24"/>
          <w:szCs w:val="24"/>
          <w:u w:val="single"/>
        </w:rPr>
        <w:t>gesonderte</w:t>
      </w:r>
      <w:r w:rsidR="00AF3B05">
        <w:rPr>
          <w:rFonts w:ascii="Arial" w:hAnsi="Arial" w:cs="Arial"/>
          <w:sz w:val="24"/>
          <w:szCs w:val="24"/>
        </w:rPr>
        <w:t xml:space="preserve"> Rechnung.</w:t>
      </w:r>
    </w:p>
    <w:p w14:paraId="18D5A6A4" w14:textId="77777777" w:rsidR="00DF7CC7" w:rsidRDefault="00DF7CC7" w:rsidP="00D11D5C">
      <w:pPr>
        <w:jc w:val="both"/>
        <w:rPr>
          <w:rFonts w:ascii="Arial" w:hAnsi="Arial" w:cs="Arial"/>
          <w:sz w:val="24"/>
          <w:szCs w:val="24"/>
        </w:rPr>
      </w:pPr>
    </w:p>
    <w:p w14:paraId="57669833" w14:textId="77777777" w:rsidR="008A3043" w:rsidRDefault="008A3043" w:rsidP="00D11D5C">
      <w:pPr>
        <w:jc w:val="center"/>
        <w:rPr>
          <w:rFonts w:ascii="Arial" w:hAnsi="Arial" w:cs="Arial"/>
          <w:b/>
          <w:sz w:val="24"/>
          <w:szCs w:val="24"/>
        </w:rPr>
      </w:pPr>
    </w:p>
    <w:p w14:paraId="15E9C654" w14:textId="77777777" w:rsidR="00E80F4D" w:rsidRPr="00AF3B05" w:rsidRDefault="00E80F4D" w:rsidP="00D11D5C">
      <w:pPr>
        <w:jc w:val="center"/>
        <w:rPr>
          <w:rFonts w:ascii="Arial" w:hAnsi="Arial" w:cs="Arial"/>
          <w:b/>
          <w:sz w:val="24"/>
          <w:szCs w:val="24"/>
        </w:rPr>
      </w:pPr>
      <w:r w:rsidRPr="00AF3B05">
        <w:rPr>
          <w:rFonts w:ascii="Arial" w:hAnsi="Arial" w:cs="Arial"/>
          <w:b/>
          <w:sz w:val="24"/>
          <w:szCs w:val="24"/>
        </w:rPr>
        <w:t>§ 6</w:t>
      </w:r>
    </w:p>
    <w:p w14:paraId="446A4A46" w14:textId="77777777" w:rsidR="00FF612C" w:rsidRPr="005220B5" w:rsidRDefault="00FF612C" w:rsidP="00D11D5C">
      <w:pPr>
        <w:pStyle w:val="Textkrper"/>
        <w:numPr>
          <w:ilvl w:val="0"/>
          <w:numId w:val="0"/>
        </w:numPr>
        <w:spacing w:line="276" w:lineRule="auto"/>
        <w:ind w:left="360" w:hanging="360"/>
        <w:jc w:val="center"/>
        <w:rPr>
          <w:rFonts w:ascii="Arial" w:hAnsi="Arial" w:cs="Arial"/>
          <w:b/>
          <w:color w:val="FF0000"/>
        </w:rPr>
      </w:pPr>
      <w:r w:rsidRPr="00E36D86">
        <w:rPr>
          <w:rFonts w:ascii="Arial" w:hAnsi="Arial" w:cs="Arial"/>
          <w:b/>
        </w:rPr>
        <w:t>Geheimhaltung</w:t>
      </w:r>
      <w:r w:rsidR="007355A5" w:rsidRPr="00E36D86">
        <w:rPr>
          <w:rFonts w:ascii="Arial" w:hAnsi="Arial" w:cs="Arial"/>
          <w:b/>
        </w:rPr>
        <w:t xml:space="preserve">, </w:t>
      </w:r>
      <w:r w:rsidR="007355A5" w:rsidRPr="006A048D">
        <w:rPr>
          <w:rFonts w:ascii="Arial" w:hAnsi="Arial" w:cs="Arial"/>
          <w:b/>
        </w:rPr>
        <w:t>Datenschutz</w:t>
      </w:r>
      <w:r w:rsidR="005220B5" w:rsidRPr="006A048D">
        <w:rPr>
          <w:rFonts w:ascii="Arial" w:hAnsi="Arial" w:cs="Arial"/>
          <w:b/>
        </w:rPr>
        <w:t>, Sicherheit</w:t>
      </w:r>
    </w:p>
    <w:p w14:paraId="3CB03D64" w14:textId="77777777" w:rsidR="00E36D86" w:rsidRDefault="00E36D86" w:rsidP="00D11D5C">
      <w:pPr>
        <w:pStyle w:val="Textkrper"/>
        <w:numPr>
          <w:ilvl w:val="0"/>
          <w:numId w:val="0"/>
        </w:numPr>
        <w:spacing w:line="276" w:lineRule="auto"/>
        <w:rPr>
          <w:rFonts w:ascii="Arial" w:hAnsi="Arial" w:cs="Arial"/>
        </w:rPr>
      </w:pPr>
    </w:p>
    <w:p w14:paraId="502FF6A0" w14:textId="77777777" w:rsidR="005220B5" w:rsidRPr="006A048D" w:rsidRDefault="005220B5" w:rsidP="00D11D5C">
      <w:pPr>
        <w:pStyle w:val="Textkrper"/>
        <w:numPr>
          <w:ilvl w:val="0"/>
          <w:numId w:val="0"/>
        </w:numPr>
        <w:spacing w:line="276" w:lineRule="auto"/>
        <w:rPr>
          <w:rFonts w:ascii="Arial" w:hAnsi="Arial" w:cs="Arial"/>
        </w:rPr>
      </w:pPr>
      <w:r w:rsidRPr="006A048D">
        <w:rPr>
          <w:rFonts w:ascii="Arial" w:hAnsi="Arial" w:cs="Arial"/>
        </w:rPr>
        <w:t>1.</w:t>
      </w:r>
    </w:p>
    <w:p w14:paraId="5B153509" w14:textId="77777777" w:rsidR="005220B5" w:rsidRDefault="00FF612C" w:rsidP="00D11D5C">
      <w:pPr>
        <w:pStyle w:val="Textkrper"/>
        <w:numPr>
          <w:ilvl w:val="0"/>
          <w:numId w:val="0"/>
        </w:numPr>
        <w:spacing w:line="276" w:lineRule="auto"/>
        <w:rPr>
          <w:rFonts w:ascii="Arial" w:hAnsi="Arial" w:cs="Arial"/>
        </w:rPr>
      </w:pPr>
      <w:r w:rsidRPr="00FF74D3">
        <w:rPr>
          <w:rFonts w:ascii="Arial" w:hAnsi="Arial" w:cs="Arial"/>
        </w:rPr>
        <w:t>Der Auftragnehmer ist verpflichtet, alle im Zusammenhang mit der Durchführung der Dienstleistung bekannt werdenden Sachverhalte – auch nach Beendigung des Vertrages – geheim</w:t>
      </w:r>
      <w:r>
        <w:rPr>
          <w:rFonts w:ascii="Arial" w:hAnsi="Arial" w:cs="Arial"/>
        </w:rPr>
        <w:t xml:space="preserve"> </w:t>
      </w:r>
      <w:r w:rsidRPr="00FF74D3">
        <w:rPr>
          <w:rFonts w:ascii="Arial" w:hAnsi="Arial" w:cs="Arial"/>
        </w:rPr>
        <w:t>zu</w:t>
      </w:r>
      <w:r>
        <w:rPr>
          <w:rFonts w:ascii="Arial" w:hAnsi="Arial" w:cs="Arial"/>
        </w:rPr>
        <w:t xml:space="preserve"> </w:t>
      </w:r>
      <w:r w:rsidRPr="00FF74D3">
        <w:rPr>
          <w:rFonts w:ascii="Arial" w:hAnsi="Arial" w:cs="Arial"/>
        </w:rPr>
        <w:t xml:space="preserve">halten und nicht an Dritte weiterzugeben. Da sich diese Pflicht zur Geheimhaltung auch auf alle Mitarbeiter des Auftragnehmers erstreckt, hat der Auftragnehmer gleichzeitig sicherzustellen, dass diese Verpflichtung der Mitarbeiter auch dann bestehen bleibt, wenn das Arbeitsverhältnis zwischen Auftragnehmer und Mitarbeiter beendet wird. </w:t>
      </w:r>
      <w:r>
        <w:rPr>
          <w:rFonts w:ascii="Arial" w:hAnsi="Arial" w:cs="Arial"/>
        </w:rPr>
        <w:t>Der Auftragnehmer ist verpflichtet, alle beauftragten Mitarbeiter hierüber zu belehren und dies zu dokumentieren.</w:t>
      </w:r>
      <w:r w:rsidR="005220B5">
        <w:rPr>
          <w:rFonts w:ascii="Arial" w:hAnsi="Arial" w:cs="Arial"/>
        </w:rPr>
        <w:t xml:space="preserve"> </w:t>
      </w:r>
    </w:p>
    <w:p w14:paraId="57A07D19" w14:textId="77777777" w:rsidR="005220B5" w:rsidRPr="006A048D" w:rsidRDefault="005220B5" w:rsidP="00D11D5C">
      <w:pPr>
        <w:pStyle w:val="Textkrper"/>
        <w:numPr>
          <w:ilvl w:val="0"/>
          <w:numId w:val="0"/>
        </w:numPr>
        <w:spacing w:line="276" w:lineRule="auto"/>
        <w:rPr>
          <w:rFonts w:ascii="Arial" w:hAnsi="Arial" w:cs="Arial"/>
        </w:rPr>
      </w:pPr>
    </w:p>
    <w:p w14:paraId="42EC1853" w14:textId="77777777" w:rsidR="005220B5" w:rsidRPr="006A048D" w:rsidRDefault="005220B5" w:rsidP="00D11D5C">
      <w:pPr>
        <w:pStyle w:val="Textkrper"/>
        <w:numPr>
          <w:ilvl w:val="0"/>
          <w:numId w:val="0"/>
        </w:numPr>
        <w:spacing w:line="276" w:lineRule="auto"/>
        <w:rPr>
          <w:rFonts w:ascii="Arial" w:hAnsi="Arial" w:cs="Arial"/>
        </w:rPr>
      </w:pPr>
      <w:r w:rsidRPr="006A048D">
        <w:rPr>
          <w:rFonts w:ascii="Arial" w:hAnsi="Arial" w:cs="Arial"/>
        </w:rPr>
        <w:t>2.</w:t>
      </w:r>
    </w:p>
    <w:p w14:paraId="766E05BC" w14:textId="77777777" w:rsidR="00FF612C" w:rsidRPr="006A048D" w:rsidRDefault="00FF612C" w:rsidP="00D11D5C">
      <w:pPr>
        <w:pStyle w:val="Textkrper"/>
        <w:numPr>
          <w:ilvl w:val="0"/>
          <w:numId w:val="0"/>
        </w:numPr>
        <w:spacing w:line="276" w:lineRule="auto"/>
        <w:rPr>
          <w:rFonts w:ascii="Arial" w:hAnsi="Arial" w:cs="Arial"/>
        </w:rPr>
      </w:pPr>
      <w:r w:rsidRPr="006A048D">
        <w:rPr>
          <w:rFonts w:ascii="Arial" w:hAnsi="Arial" w:cs="Arial"/>
        </w:rPr>
        <w:t>Sobald personenbezogene Erhebungsunterlagen und sonstige Informationsträger (in Papier- bzw. Dateiform) nicht mehr benötigt werden, ist sicherzustellen, dass eine ordnungsgemäße Aufbewahrung und nach Ablauf einer gegebenenfalls gesetzlich vorgeschriebenen</w:t>
      </w:r>
      <w:r w:rsidR="00D73255" w:rsidRPr="006A048D">
        <w:rPr>
          <w:rFonts w:ascii="Arial" w:hAnsi="Arial" w:cs="Arial"/>
        </w:rPr>
        <w:t xml:space="preserve"> </w:t>
      </w:r>
      <w:r w:rsidRPr="006A048D">
        <w:rPr>
          <w:rFonts w:ascii="Arial" w:hAnsi="Arial" w:cs="Arial"/>
        </w:rPr>
        <w:t>Aufbewahrungsfrist eine sachgerechte Vernichtung dieser Dokumente erfolgt.</w:t>
      </w:r>
    </w:p>
    <w:p w14:paraId="75DEF87A" w14:textId="77777777" w:rsidR="005220B5" w:rsidRDefault="005220B5" w:rsidP="00D11D5C">
      <w:pPr>
        <w:pStyle w:val="Textkrper"/>
        <w:numPr>
          <w:ilvl w:val="0"/>
          <w:numId w:val="0"/>
        </w:numPr>
        <w:spacing w:line="276" w:lineRule="auto"/>
        <w:rPr>
          <w:rFonts w:ascii="Arial" w:hAnsi="Arial" w:cs="Arial"/>
        </w:rPr>
      </w:pPr>
    </w:p>
    <w:p w14:paraId="05EF51D7" w14:textId="77777777" w:rsidR="00EA0619" w:rsidRDefault="00EA0619" w:rsidP="00D11D5C">
      <w:pPr>
        <w:pStyle w:val="Textkrper"/>
        <w:numPr>
          <w:ilvl w:val="0"/>
          <w:numId w:val="0"/>
        </w:numPr>
        <w:spacing w:line="276" w:lineRule="auto"/>
        <w:rPr>
          <w:rFonts w:ascii="Arial" w:hAnsi="Arial" w:cs="Arial"/>
        </w:rPr>
      </w:pPr>
    </w:p>
    <w:p w14:paraId="49235FC6" w14:textId="77777777" w:rsidR="00EA0619" w:rsidRPr="006A048D" w:rsidRDefault="00EA0619" w:rsidP="00D11D5C">
      <w:pPr>
        <w:pStyle w:val="Textkrper"/>
        <w:numPr>
          <w:ilvl w:val="0"/>
          <w:numId w:val="0"/>
        </w:numPr>
        <w:spacing w:line="276" w:lineRule="auto"/>
        <w:rPr>
          <w:rFonts w:ascii="Arial" w:hAnsi="Arial" w:cs="Arial"/>
        </w:rPr>
      </w:pPr>
    </w:p>
    <w:p w14:paraId="6D1E1162" w14:textId="77777777" w:rsidR="00FF612C" w:rsidRPr="006A048D" w:rsidRDefault="005220B5" w:rsidP="00D11D5C">
      <w:pPr>
        <w:pStyle w:val="Textkrper"/>
        <w:numPr>
          <w:ilvl w:val="0"/>
          <w:numId w:val="0"/>
        </w:numPr>
        <w:spacing w:line="276" w:lineRule="auto"/>
        <w:rPr>
          <w:rFonts w:ascii="Arial" w:hAnsi="Arial" w:cs="Arial"/>
        </w:rPr>
      </w:pPr>
      <w:r w:rsidRPr="006A048D">
        <w:rPr>
          <w:rFonts w:ascii="Arial" w:hAnsi="Arial" w:cs="Arial"/>
        </w:rPr>
        <w:t>3.</w:t>
      </w:r>
    </w:p>
    <w:p w14:paraId="358DD05E" w14:textId="77777777" w:rsidR="00FF612C" w:rsidRPr="00FF74D3" w:rsidRDefault="00FF612C" w:rsidP="00D11D5C">
      <w:pPr>
        <w:pStyle w:val="Textkrper"/>
        <w:numPr>
          <w:ilvl w:val="0"/>
          <w:numId w:val="0"/>
        </w:numPr>
        <w:spacing w:line="276" w:lineRule="auto"/>
        <w:rPr>
          <w:rFonts w:ascii="Arial" w:hAnsi="Arial" w:cs="Arial"/>
        </w:rPr>
      </w:pPr>
      <w:r w:rsidRPr="006A048D">
        <w:rPr>
          <w:rFonts w:ascii="Arial" w:hAnsi="Arial" w:cs="Arial"/>
        </w:rPr>
        <w:t>Soweit dem Auftragnehmer in Ausführung des Auftrages personenbezogene Daten bekannt</w:t>
      </w:r>
      <w:r w:rsidRPr="00FF74D3">
        <w:rPr>
          <w:rFonts w:ascii="Arial" w:hAnsi="Arial" w:cs="Arial"/>
        </w:rPr>
        <w:t xml:space="preserve"> werden, verpflichtet er sich, die datenschutzrechtlichen Bestimmungen einzuhalten. Der Auftragnehmer verpflichtet sich, die Erforderlichkeit der Verarbeitung von personenbezogenen Daten jeweils im Einzelfall zu überprüfen.</w:t>
      </w:r>
    </w:p>
    <w:p w14:paraId="1C7F720E" w14:textId="77777777" w:rsidR="00FF612C" w:rsidRDefault="00FF612C" w:rsidP="00D11D5C">
      <w:pPr>
        <w:pStyle w:val="Textkrper"/>
        <w:numPr>
          <w:ilvl w:val="0"/>
          <w:numId w:val="0"/>
        </w:numPr>
        <w:spacing w:line="276" w:lineRule="auto"/>
        <w:rPr>
          <w:rFonts w:ascii="Arial" w:hAnsi="Arial" w:cs="Arial"/>
        </w:rPr>
      </w:pPr>
    </w:p>
    <w:p w14:paraId="604736A3" w14:textId="77777777" w:rsidR="005220B5" w:rsidRPr="006A048D" w:rsidRDefault="005220B5" w:rsidP="00D11D5C">
      <w:pPr>
        <w:pStyle w:val="Textkrper"/>
        <w:numPr>
          <w:ilvl w:val="0"/>
          <w:numId w:val="0"/>
        </w:numPr>
        <w:spacing w:line="276" w:lineRule="auto"/>
        <w:rPr>
          <w:rFonts w:ascii="Arial" w:hAnsi="Arial" w:cs="Arial"/>
        </w:rPr>
      </w:pPr>
      <w:r w:rsidRPr="006A048D">
        <w:rPr>
          <w:rFonts w:ascii="Arial" w:hAnsi="Arial" w:cs="Arial"/>
        </w:rPr>
        <w:t>4.</w:t>
      </w:r>
    </w:p>
    <w:p w14:paraId="2707E3DB" w14:textId="77777777" w:rsidR="005220B5" w:rsidRPr="006A048D" w:rsidRDefault="005220B5" w:rsidP="00D11D5C">
      <w:pPr>
        <w:pStyle w:val="Textkrper"/>
        <w:numPr>
          <w:ilvl w:val="0"/>
          <w:numId w:val="0"/>
        </w:numPr>
        <w:spacing w:line="276" w:lineRule="auto"/>
        <w:rPr>
          <w:rFonts w:ascii="Arial" w:hAnsi="Arial" w:cs="Arial"/>
        </w:rPr>
      </w:pPr>
      <w:r w:rsidRPr="006A048D">
        <w:rPr>
          <w:rFonts w:ascii="Arial" w:hAnsi="Arial" w:cs="Arial"/>
        </w:rPr>
        <w:t>Der Auftragnehmer verpflichtet sich</w:t>
      </w:r>
      <w:r w:rsidR="002278CD" w:rsidRPr="006A048D">
        <w:rPr>
          <w:rFonts w:ascii="Arial" w:hAnsi="Arial" w:cs="Arial"/>
        </w:rPr>
        <w:t xml:space="preserve"> ferner</w:t>
      </w:r>
      <w:r w:rsidRPr="006A048D">
        <w:rPr>
          <w:rFonts w:ascii="Arial" w:hAnsi="Arial" w:cs="Arial"/>
        </w:rPr>
        <w:t xml:space="preserve">, </w:t>
      </w:r>
      <w:r w:rsidR="002278CD" w:rsidRPr="006A048D">
        <w:rPr>
          <w:rFonts w:ascii="Arial" w:hAnsi="Arial" w:cs="Arial"/>
        </w:rPr>
        <w:t>dass die</w:t>
      </w:r>
      <w:r w:rsidRPr="006A048D">
        <w:rPr>
          <w:rFonts w:ascii="Arial" w:hAnsi="Arial" w:cs="Arial"/>
        </w:rPr>
        <w:t xml:space="preserve"> zu Prüfzwecken eingesetzten Mitarbeiter </w:t>
      </w:r>
      <w:r w:rsidR="005E6F45" w:rsidRPr="006A048D">
        <w:rPr>
          <w:rFonts w:ascii="Arial" w:hAnsi="Arial" w:cs="Arial"/>
        </w:rPr>
        <w:t>den Verantwortlichen der Behörde bei</w:t>
      </w:r>
      <w:r w:rsidR="002278CD" w:rsidRPr="006A048D">
        <w:rPr>
          <w:rFonts w:ascii="Arial" w:hAnsi="Arial" w:cs="Arial"/>
        </w:rPr>
        <w:t xml:space="preserve"> Aufnahme ihrer Prüfungstätigkeit ein Führungszeugnis vor</w:t>
      </w:r>
      <w:r w:rsidRPr="006A048D">
        <w:rPr>
          <w:rFonts w:ascii="Arial" w:hAnsi="Arial" w:cs="Arial"/>
        </w:rPr>
        <w:t>legen</w:t>
      </w:r>
      <w:r w:rsidR="002278CD" w:rsidRPr="006A048D">
        <w:rPr>
          <w:rFonts w:ascii="Arial" w:hAnsi="Arial" w:cs="Arial"/>
        </w:rPr>
        <w:t xml:space="preserve">. </w:t>
      </w:r>
      <w:r w:rsidRPr="006A048D">
        <w:rPr>
          <w:rFonts w:ascii="Arial" w:hAnsi="Arial" w:cs="Arial"/>
        </w:rPr>
        <w:t xml:space="preserve"> </w:t>
      </w:r>
    </w:p>
    <w:p w14:paraId="74BD1DD3" w14:textId="77777777" w:rsidR="00990446" w:rsidRDefault="00990446" w:rsidP="00D11D5C">
      <w:pPr>
        <w:pStyle w:val="Textkrper"/>
        <w:numPr>
          <w:ilvl w:val="0"/>
          <w:numId w:val="0"/>
        </w:numPr>
        <w:spacing w:line="276" w:lineRule="auto"/>
        <w:rPr>
          <w:rFonts w:ascii="Arial" w:hAnsi="Arial" w:cs="Arial"/>
          <w:color w:val="FF0000"/>
        </w:rPr>
      </w:pPr>
    </w:p>
    <w:p w14:paraId="162E1C9E" w14:textId="77777777" w:rsidR="00990446" w:rsidRDefault="00990446" w:rsidP="00D11D5C">
      <w:pPr>
        <w:pStyle w:val="Textkrper"/>
        <w:numPr>
          <w:ilvl w:val="0"/>
          <w:numId w:val="0"/>
        </w:numPr>
        <w:spacing w:line="276" w:lineRule="auto"/>
        <w:rPr>
          <w:rFonts w:ascii="Arial" w:hAnsi="Arial" w:cs="Arial"/>
          <w:color w:val="FF0000"/>
        </w:rPr>
      </w:pPr>
    </w:p>
    <w:p w14:paraId="020CA1B5" w14:textId="77777777" w:rsidR="002278CD" w:rsidRPr="006A048D" w:rsidRDefault="002278CD" w:rsidP="00D11D5C">
      <w:pPr>
        <w:pStyle w:val="Textkrper"/>
        <w:numPr>
          <w:ilvl w:val="0"/>
          <w:numId w:val="0"/>
        </w:numPr>
        <w:spacing w:line="276" w:lineRule="auto"/>
        <w:rPr>
          <w:rFonts w:ascii="Arial" w:hAnsi="Arial" w:cs="Arial"/>
        </w:rPr>
      </w:pPr>
      <w:r w:rsidRPr="006A048D">
        <w:rPr>
          <w:rFonts w:ascii="Arial" w:hAnsi="Arial" w:cs="Arial"/>
        </w:rPr>
        <w:t>5.</w:t>
      </w:r>
    </w:p>
    <w:p w14:paraId="39A45B18" w14:textId="77777777" w:rsidR="002278CD" w:rsidRPr="006A048D" w:rsidRDefault="002278CD" w:rsidP="00D11D5C">
      <w:pPr>
        <w:pStyle w:val="Textkrper"/>
        <w:numPr>
          <w:ilvl w:val="0"/>
          <w:numId w:val="0"/>
        </w:numPr>
        <w:spacing w:line="276" w:lineRule="auto"/>
        <w:rPr>
          <w:rFonts w:ascii="Arial" w:hAnsi="Arial" w:cs="Arial"/>
        </w:rPr>
      </w:pPr>
      <w:r w:rsidRPr="006A048D">
        <w:rPr>
          <w:rFonts w:ascii="Arial" w:hAnsi="Arial" w:cs="Arial"/>
        </w:rPr>
        <w:t>Aus Sicherheitsgründen ist es bei e</w:t>
      </w:r>
      <w:r w:rsidR="005E6F45" w:rsidRPr="006A048D">
        <w:rPr>
          <w:rFonts w:ascii="Arial" w:hAnsi="Arial" w:cs="Arial"/>
        </w:rPr>
        <w:t xml:space="preserve">inzelnen Behörden erforderlich, </w:t>
      </w:r>
      <w:r w:rsidRPr="006A048D">
        <w:rPr>
          <w:rFonts w:ascii="Arial" w:hAnsi="Arial" w:cs="Arial"/>
        </w:rPr>
        <w:t xml:space="preserve">die </w:t>
      </w:r>
      <w:r w:rsidR="00C84294" w:rsidRPr="006A048D">
        <w:rPr>
          <w:rFonts w:ascii="Arial" w:hAnsi="Arial" w:cs="Arial"/>
        </w:rPr>
        <w:t>einzusetzenden</w:t>
      </w:r>
      <w:r w:rsidRPr="006A048D">
        <w:rPr>
          <w:rFonts w:ascii="Arial" w:hAnsi="Arial" w:cs="Arial"/>
        </w:rPr>
        <w:t xml:space="preserve"> Prüfungskräfte vor Aufnahme ihrer </w:t>
      </w:r>
      <w:r w:rsidR="00C84294" w:rsidRPr="006A048D">
        <w:rPr>
          <w:rFonts w:ascii="Arial" w:hAnsi="Arial" w:cs="Arial"/>
        </w:rPr>
        <w:t xml:space="preserve">Tätigkeit polizeilich </w:t>
      </w:r>
      <w:r w:rsidR="005E6F45" w:rsidRPr="006A048D">
        <w:rPr>
          <w:rFonts w:ascii="Arial" w:hAnsi="Arial" w:cs="Arial"/>
        </w:rPr>
        <w:t>zu überprüfen</w:t>
      </w:r>
      <w:r w:rsidR="00C84294" w:rsidRPr="006A048D">
        <w:rPr>
          <w:rFonts w:ascii="Arial" w:hAnsi="Arial" w:cs="Arial"/>
        </w:rPr>
        <w:t xml:space="preserve">. Der Verantwortliche der Behörde wird sich </w:t>
      </w:r>
      <w:r w:rsidR="005E6F45" w:rsidRPr="006A048D">
        <w:rPr>
          <w:rFonts w:ascii="Arial" w:hAnsi="Arial" w:cs="Arial"/>
        </w:rPr>
        <w:t>hinsichtlich des Verfahrens</w:t>
      </w:r>
      <w:r w:rsidR="00C84294">
        <w:rPr>
          <w:rFonts w:ascii="Arial" w:hAnsi="Arial" w:cs="Arial"/>
          <w:color w:val="FF0000"/>
        </w:rPr>
        <w:t xml:space="preserve"> </w:t>
      </w:r>
      <w:r w:rsidR="00C84294" w:rsidRPr="006A048D">
        <w:rPr>
          <w:rFonts w:ascii="Arial" w:hAnsi="Arial" w:cs="Arial"/>
        </w:rPr>
        <w:t>rechtzeitig mit dem Auftragnehmer in Verbindung setzen. Auf Grund des Ergebnisses dieser Überprüfung kann der Verantwortliche der Behörde die Einsatztätigkeit verweigern. Der Auftragnehmer verpflichtet sich, insoweit eine Ersatzkraft zu stellen.</w:t>
      </w:r>
      <w:r w:rsidRPr="006A048D">
        <w:rPr>
          <w:rFonts w:ascii="Arial" w:hAnsi="Arial" w:cs="Arial"/>
        </w:rPr>
        <w:t xml:space="preserve"> </w:t>
      </w:r>
    </w:p>
    <w:p w14:paraId="7147865A" w14:textId="77777777" w:rsidR="00B044F0" w:rsidRDefault="00B044F0" w:rsidP="00D11D5C">
      <w:pPr>
        <w:pStyle w:val="Textkrper"/>
        <w:numPr>
          <w:ilvl w:val="0"/>
          <w:numId w:val="0"/>
        </w:numPr>
        <w:spacing w:line="276" w:lineRule="auto"/>
        <w:rPr>
          <w:rFonts w:ascii="Arial" w:hAnsi="Arial" w:cs="Arial"/>
        </w:rPr>
      </w:pPr>
    </w:p>
    <w:p w14:paraId="5FFA2B58" w14:textId="77777777" w:rsidR="00B044F0" w:rsidRDefault="007355A5" w:rsidP="00D11D5C">
      <w:pPr>
        <w:pStyle w:val="Textkrper"/>
        <w:numPr>
          <w:ilvl w:val="0"/>
          <w:numId w:val="0"/>
        </w:numPr>
        <w:spacing w:line="276" w:lineRule="auto"/>
        <w:jc w:val="center"/>
        <w:rPr>
          <w:rFonts w:ascii="Arial" w:hAnsi="Arial" w:cs="Arial"/>
        </w:rPr>
      </w:pPr>
      <w:r>
        <w:rPr>
          <w:rFonts w:ascii="Arial" w:hAnsi="Arial" w:cs="Arial"/>
          <w:b/>
        </w:rPr>
        <w:t xml:space="preserve">§ </w:t>
      </w:r>
      <w:r w:rsidR="00D11D5C">
        <w:rPr>
          <w:rFonts w:ascii="Arial" w:hAnsi="Arial" w:cs="Arial"/>
          <w:b/>
        </w:rPr>
        <w:t>7</w:t>
      </w:r>
    </w:p>
    <w:p w14:paraId="1B5DCA87" w14:textId="77777777" w:rsidR="007355A5" w:rsidRDefault="007355A5" w:rsidP="00D11D5C">
      <w:pPr>
        <w:pStyle w:val="Textkrper"/>
        <w:numPr>
          <w:ilvl w:val="0"/>
          <w:numId w:val="0"/>
        </w:numPr>
        <w:spacing w:line="276" w:lineRule="auto"/>
        <w:rPr>
          <w:rFonts w:ascii="Arial" w:hAnsi="Arial" w:cs="Arial"/>
          <w:b/>
        </w:rPr>
      </w:pPr>
    </w:p>
    <w:p w14:paraId="782F64AC" w14:textId="77777777" w:rsidR="007355A5" w:rsidRPr="00E36D86" w:rsidRDefault="007355A5" w:rsidP="00D11D5C">
      <w:pPr>
        <w:pStyle w:val="Textkrper"/>
        <w:numPr>
          <w:ilvl w:val="0"/>
          <w:numId w:val="0"/>
        </w:numPr>
        <w:spacing w:line="276" w:lineRule="auto"/>
        <w:jc w:val="center"/>
        <w:rPr>
          <w:rFonts w:ascii="Arial" w:hAnsi="Arial" w:cs="Arial"/>
          <w:b/>
          <w:szCs w:val="24"/>
        </w:rPr>
      </w:pPr>
      <w:r w:rsidRPr="00E36D86">
        <w:rPr>
          <w:rFonts w:ascii="Arial" w:hAnsi="Arial" w:cs="Arial"/>
          <w:b/>
          <w:szCs w:val="24"/>
        </w:rPr>
        <w:t>Vertragsdauer, Kündigung, Sonstiges</w:t>
      </w:r>
    </w:p>
    <w:p w14:paraId="4D360D33" w14:textId="77777777" w:rsidR="00B044F0" w:rsidRDefault="00B044F0" w:rsidP="00D11D5C">
      <w:pPr>
        <w:pStyle w:val="Textkrper"/>
        <w:numPr>
          <w:ilvl w:val="0"/>
          <w:numId w:val="0"/>
        </w:numPr>
        <w:spacing w:line="276" w:lineRule="auto"/>
        <w:rPr>
          <w:rFonts w:ascii="Arial" w:hAnsi="Arial" w:cs="Arial"/>
          <w:b/>
          <w:szCs w:val="24"/>
        </w:rPr>
      </w:pPr>
    </w:p>
    <w:p w14:paraId="2DA53AF7" w14:textId="77777777" w:rsidR="00341417" w:rsidRPr="00341417" w:rsidRDefault="00980DBD" w:rsidP="00D11D5C">
      <w:pPr>
        <w:pStyle w:val="Textkrper"/>
        <w:numPr>
          <w:ilvl w:val="0"/>
          <w:numId w:val="0"/>
        </w:numPr>
        <w:spacing w:line="276" w:lineRule="auto"/>
        <w:rPr>
          <w:rFonts w:ascii="Arial" w:hAnsi="Arial" w:cs="Arial"/>
          <w:szCs w:val="24"/>
        </w:rPr>
      </w:pPr>
      <w:r>
        <w:rPr>
          <w:rFonts w:ascii="Arial" w:hAnsi="Arial" w:cs="Arial"/>
          <w:szCs w:val="24"/>
        </w:rPr>
        <w:t>1.</w:t>
      </w:r>
    </w:p>
    <w:p w14:paraId="36D3DC9D" w14:textId="2BAE268A" w:rsidR="00341417" w:rsidRPr="008B33A3" w:rsidRDefault="00341417" w:rsidP="00D11D5C">
      <w:pPr>
        <w:jc w:val="both"/>
        <w:rPr>
          <w:rFonts w:ascii="Arial" w:hAnsi="Arial" w:cs="Arial"/>
          <w:sz w:val="24"/>
          <w:szCs w:val="24"/>
        </w:rPr>
      </w:pPr>
      <w:r w:rsidRPr="008B33A3">
        <w:rPr>
          <w:rFonts w:ascii="Arial" w:hAnsi="Arial" w:cs="Arial"/>
          <w:sz w:val="24"/>
          <w:szCs w:val="24"/>
        </w:rPr>
        <w:t>D</w:t>
      </w:r>
      <w:r>
        <w:rPr>
          <w:rFonts w:ascii="Arial" w:hAnsi="Arial" w:cs="Arial"/>
          <w:sz w:val="24"/>
          <w:szCs w:val="24"/>
        </w:rPr>
        <w:t xml:space="preserve">er Vertrag beginnt am </w:t>
      </w:r>
      <w:r w:rsidR="003333D4" w:rsidRPr="00EA0619">
        <w:rPr>
          <w:rFonts w:ascii="Arial" w:hAnsi="Arial" w:cs="Arial"/>
          <w:sz w:val="24"/>
          <w:szCs w:val="24"/>
        </w:rPr>
        <w:t>01.0</w:t>
      </w:r>
      <w:r w:rsidR="00EA0619" w:rsidRPr="00EA0619">
        <w:rPr>
          <w:rFonts w:ascii="Arial" w:hAnsi="Arial" w:cs="Arial"/>
          <w:sz w:val="24"/>
          <w:szCs w:val="24"/>
        </w:rPr>
        <w:t>5</w:t>
      </w:r>
      <w:r w:rsidRPr="00EA0619">
        <w:rPr>
          <w:rFonts w:ascii="Arial" w:hAnsi="Arial" w:cs="Arial"/>
          <w:sz w:val="24"/>
          <w:szCs w:val="24"/>
        </w:rPr>
        <w:t>.20</w:t>
      </w:r>
      <w:r w:rsidR="00D11D5C" w:rsidRPr="00EA0619">
        <w:rPr>
          <w:rFonts w:ascii="Arial" w:hAnsi="Arial" w:cs="Arial"/>
          <w:sz w:val="24"/>
          <w:szCs w:val="24"/>
        </w:rPr>
        <w:t>2</w:t>
      </w:r>
      <w:r w:rsidR="00E12C69">
        <w:rPr>
          <w:rFonts w:ascii="Arial" w:hAnsi="Arial" w:cs="Arial"/>
          <w:sz w:val="24"/>
          <w:szCs w:val="24"/>
        </w:rPr>
        <w:t>6</w:t>
      </w:r>
      <w:r w:rsidRPr="008B33A3">
        <w:rPr>
          <w:rFonts w:ascii="Arial" w:hAnsi="Arial" w:cs="Arial"/>
          <w:sz w:val="24"/>
          <w:szCs w:val="24"/>
        </w:rPr>
        <w:t xml:space="preserve"> und wird für die Dauer von </w:t>
      </w:r>
      <w:r w:rsidR="00E12C69">
        <w:rPr>
          <w:rFonts w:ascii="Arial" w:hAnsi="Arial" w:cs="Arial"/>
          <w:sz w:val="24"/>
          <w:szCs w:val="24"/>
        </w:rPr>
        <w:t xml:space="preserve">einem </w:t>
      </w:r>
      <w:r w:rsidRPr="00EA0619">
        <w:rPr>
          <w:rFonts w:ascii="Arial" w:hAnsi="Arial" w:cs="Arial"/>
          <w:sz w:val="24"/>
          <w:szCs w:val="24"/>
        </w:rPr>
        <w:t>Jahr</w:t>
      </w:r>
      <w:r w:rsidRPr="008B33A3">
        <w:rPr>
          <w:rFonts w:ascii="Arial" w:hAnsi="Arial" w:cs="Arial"/>
          <w:sz w:val="24"/>
          <w:szCs w:val="24"/>
        </w:rPr>
        <w:t xml:space="preserve"> abgeschlossen. </w:t>
      </w:r>
      <w:r w:rsidR="008A00EE">
        <w:rPr>
          <w:rFonts w:ascii="Arial" w:hAnsi="Arial" w:cs="Arial"/>
          <w:sz w:val="24"/>
          <w:szCs w:val="24"/>
        </w:rPr>
        <w:t>Danach endet der Vertrag, ohne, dass es einer Kündigung bedarf.</w:t>
      </w:r>
    </w:p>
    <w:p w14:paraId="78C3466D" w14:textId="77777777" w:rsidR="00A446E0" w:rsidRDefault="00341417" w:rsidP="00D11D5C">
      <w:pPr>
        <w:jc w:val="both"/>
        <w:rPr>
          <w:rFonts w:ascii="Arial" w:hAnsi="Arial" w:cs="Arial"/>
          <w:sz w:val="24"/>
          <w:szCs w:val="24"/>
        </w:rPr>
      </w:pPr>
      <w:r w:rsidRPr="008B33A3">
        <w:rPr>
          <w:rFonts w:ascii="Arial" w:hAnsi="Arial" w:cs="Arial"/>
          <w:sz w:val="24"/>
          <w:szCs w:val="24"/>
        </w:rPr>
        <w:t>Die ersten sechs Monate nach Beginn des Vertrags gelten als Probezeit. Während dieser Zeit kann der Vertrag vom Auftraggeber mit einer Kündigungsfrist von einem Monat zum Monatsende ohne Angabe von Gründen schriftlich gekündigt werden.</w:t>
      </w:r>
    </w:p>
    <w:p w14:paraId="7671CA2A" w14:textId="77777777" w:rsidR="00D7153A" w:rsidRPr="00A446E0" w:rsidRDefault="00D7153A" w:rsidP="00D11D5C">
      <w:pPr>
        <w:jc w:val="both"/>
        <w:rPr>
          <w:rFonts w:ascii="Arial" w:hAnsi="Arial" w:cs="Arial"/>
          <w:sz w:val="24"/>
          <w:szCs w:val="24"/>
        </w:rPr>
      </w:pPr>
    </w:p>
    <w:p w14:paraId="0665B628" w14:textId="77777777" w:rsidR="00980DBD" w:rsidRDefault="00980DBD" w:rsidP="00D7153A">
      <w:pPr>
        <w:spacing w:line="240" w:lineRule="auto"/>
        <w:ind w:right="-284"/>
        <w:jc w:val="both"/>
        <w:rPr>
          <w:rFonts w:ascii="Arial" w:hAnsi="Arial"/>
          <w:sz w:val="24"/>
          <w:szCs w:val="24"/>
        </w:rPr>
      </w:pPr>
      <w:r>
        <w:rPr>
          <w:rFonts w:ascii="Arial" w:hAnsi="Arial"/>
          <w:sz w:val="24"/>
          <w:szCs w:val="24"/>
        </w:rPr>
        <w:t>2.</w:t>
      </w:r>
    </w:p>
    <w:p w14:paraId="0709CA9E" w14:textId="77777777" w:rsidR="00980DBD" w:rsidRDefault="00066DC7" w:rsidP="00D11D5C">
      <w:pPr>
        <w:ind w:right="-284"/>
        <w:jc w:val="both"/>
        <w:rPr>
          <w:rFonts w:ascii="Arial" w:hAnsi="Arial"/>
          <w:sz w:val="24"/>
          <w:szCs w:val="24"/>
        </w:rPr>
      </w:pPr>
      <w:r>
        <w:rPr>
          <w:rFonts w:ascii="Arial" w:hAnsi="Arial"/>
          <w:sz w:val="24"/>
          <w:szCs w:val="24"/>
        </w:rPr>
        <w:t>Der</w:t>
      </w:r>
      <w:r w:rsidR="007355A5" w:rsidRPr="00980DBD">
        <w:rPr>
          <w:rFonts w:ascii="Arial" w:hAnsi="Arial"/>
          <w:sz w:val="24"/>
          <w:szCs w:val="24"/>
        </w:rPr>
        <w:t xml:space="preserve"> Präsident des Oberlandesgerichts Düsseldorf hat das Recht, diesen Vertrag aus wichtigem Grund fristlos zu kündigen. Als wichtiger Grund gilt insbesondere eine</w:t>
      </w:r>
      <w:r w:rsidR="0083281E">
        <w:rPr>
          <w:rFonts w:ascii="Arial" w:hAnsi="Arial"/>
          <w:sz w:val="24"/>
          <w:szCs w:val="24"/>
        </w:rPr>
        <w:t xml:space="preserve"> </w:t>
      </w:r>
      <w:r w:rsidR="007355A5" w:rsidRPr="00980DBD">
        <w:rPr>
          <w:rFonts w:ascii="Arial" w:hAnsi="Arial"/>
          <w:sz w:val="24"/>
          <w:szCs w:val="24"/>
        </w:rPr>
        <w:t>Verletzung</w:t>
      </w:r>
      <w:r w:rsidR="00DF7CC7">
        <w:rPr>
          <w:rFonts w:ascii="Arial" w:hAnsi="Arial"/>
          <w:sz w:val="24"/>
          <w:szCs w:val="24"/>
        </w:rPr>
        <w:t xml:space="preserve"> </w:t>
      </w:r>
      <w:r w:rsidR="007355A5" w:rsidRPr="00980DBD">
        <w:rPr>
          <w:rFonts w:ascii="Arial" w:hAnsi="Arial"/>
          <w:sz w:val="24"/>
          <w:szCs w:val="24"/>
        </w:rPr>
        <w:t xml:space="preserve">der dem Auftragnehmer </w:t>
      </w:r>
      <w:r w:rsidR="00980DBD" w:rsidRPr="00980DBD">
        <w:rPr>
          <w:rFonts w:ascii="Arial" w:hAnsi="Arial"/>
          <w:sz w:val="24"/>
          <w:szCs w:val="24"/>
        </w:rPr>
        <w:t xml:space="preserve">gemäß §§ 2, 3 und </w:t>
      </w:r>
      <w:r w:rsidR="00D11D5C">
        <w:rPr>
          <w:rFonts w:ascii="Arial" w:hAnsi="Arial"/>
          <w:sz w:val="24"/>
          <w:szCs w:val="24"/>
        </w:rPr>
        <w:t>6</w:t>
      </w:r>
      <w:r w:rsidR="00980DBD" w:rsidRPr="00980DBD">
        <w:rPr>
          <w:rFonts w:ascii="Arial" w:hAnsi="Arial"/>
          <w:sz w:val="24"/>
          <w:szCs w:val="24"/>
        </w:rPr>
        <w:t xml:space="preserve"> dieses Vertrages obliegenden Verpflichtungen.</w:t>
      </w:r>
      <w:r w:rsidR="00C84294">
        <w:rPr>
          <w:rFonts w:ascii="Arial" w:hAnsi="Arial"/>
          <w:sz w:val="24"/>
          <w:szCs w:val="24"/>
        </w:rPr>
        <w:t xml:space="preserve"> </w:t>
      </w:r>
      <w:r w:rsidR="007355A5" w:rsidRPr="00980DBD">
        <w:rPr>
          <w:rFonts w:ascii="Arial" w:hAnsi="Arial"/>
          <w:sz w:val="24"/>
          <w:szCs w:val="24"/>
        </w:rPr>
        <w:br/>
      </w:r>
    </w:p>
    <w:p w14:paraId="1DAEB7B6" w14:textId="77777777" w:rsidR="00980DBD" w:rsidRPr="00687D5D" w:rsidRDefault="0083281E" w:rsidP="00D11D5C">
      <w:pPr>
        <w:ind w:right="-284"/>
        <w:jc w:val="both"/>
        <w:rPr>
          <w:rFonts w:ascii="Arial" w:hAnsi="Arial"/>
          <w:sz w:val="24"/>
          <w:szCs w:val="24"/>
        </w:rPr>
      </w:pPr>
      <w:r>
        <w:rPr>
          <w:rFonts w:ascii="Arial" w:hAnsi="Arial"/>
          <w:sz w:val="24"/>
          <w:szCs w:val="24"/>
        </w:rPr>
        <w:lastRenderedPageBreak/>
        <w:t xml:space="preserve">3. </w:t>
      </w:r>
      <w:r w:rsidR="007355A5">
        <w:rPr>
          <w:rFonts w:ascii="Arial" w:hAnsi="Arial"/>
        </w:rPr>
        <w:br/>
      </w:r>
      <w:r w:rsidR="007355A5" w:rsidRPr="00687D5D">
        <w:rPr>
          <w:rFonts w:ascii="Arial" w:hAnsi="Arial"/>
          <w:sz w:val="24"/>
          <w:szCs w:val="24"/>
        </w:rPr>
        <w:t xml:space="preserve">Sollten einzelne Bestimmungen dieses Vertrages nichtig sein oder werden, wird die Gültigkeit </w:t>
      </w:r>
      <w:r w:rsidR="00DF7CC7">
        <w:rPr>
          <w:rFonts w:ascii="Arial" w:hAnsi="Arial"/>
          <w:sz w:val="24"/>
          <w:szCs w:val="24"/>
        </w:rPr>
        <w:t xml:space="preserve">dieses Vertrages </w:t>
      </w:r>
      <w:r w:rsidR="007355A5" w:rsidRPr="00687D5D">
        <w:rPr>
          <w:rFonts w:ascii="Arial" w:hAnsi="Arial"/>
          <w:sz w:val="24"/>
          <w:szCs w:val="24"/>
        </w:rPr>
        <w:t>im Übrigen nicht berührt. Die Parteien werden sich bemühen, die nichtige Bestimmung durch eine rechtlich wirksame zu ersetzen, die dem wirtschaftlichen Sinn und Zweck der nichtigen Bestimmung so nah wie möglich kommt.</w:t>
      </w:r>
    </w:p>
    <w:p w14:paraId="52CA9051" w14:textId="77777777" w:rsidR="006E19BA" w:rsidRDefault="006E19BA" w:rsidP="00D11D5C">
      <w:pPr>
        <w:ind w:right="-284"/>
        <w:jc w:val="both"/>
        <w:rPr>
          <w:rFonts w:ascii="Arial" w:hAnsi="Arial"/>
          <w:sz w:val="24"/>
          <w:szCs w:val="24"/>
        </w:rPr>
      </w:pPr>
    </w:p>
    <w:p w14:paraId="400F4D0A" w14:textId="77777777" w:rsidR="00980DBD" w:rsidRPr="00687D5D" w:rsidRDefault="00980DBD" w:rsidP="00D11D5C">
      <w:pPr>
        <w:ind w:right="-284"/>
        <w:jc w:val="both"/>
        <w:rPr>
          <w:rFonts w:ascii="Arial" w:hAnsi="Arial"/>
          <w:sz w:val="24"/>
          <w:szCs w:val="24"/>
        </w:rPr>
      </w:pPr>
      <w:r w:rsidRPr="00687D5D">
        <w:rPr>
          <w:rFonts w:ascii="Arial" w:hAnsi="Arial"/>
          <w:sz w:val="24"/>
          <w:szCs w:val="24"/>
        </w:rPr>
        <w:t>4.</w:t>
      </w:r>
    </w:p>
    <w:p w14:paraId="260B5BC4" w14:textId="77777777" w:rsidR="007355A5" w:rsidRPr="00687D5D" w:rsidRDefault="007355A5" w:rsidP="00D11D5C">
      <w:pPr>
        <w:ind w:right="-284"/>
        <w:jc w:val="both"/>
        <w:rPr>
          <w:rFonts w:ascii="Arial" w:hAnsi="Arial"/>
          <w:sz w:val="24"/>
          <w:szCs w:val="24"/>
        </w:rPr>
      </w:pPr>
      <w:r w:rsidRPr="00687D5D">
        <w:rPr>
          <w:rFonts w:ascii="Arial" w:hAnsi="Arial"/>
          <w:sz w:val="24"/>
          <w:szCs w:val="24"/>
        </w:rPr>
        <w:t>Die Allgemeinen Geschä</w:t>
      </w:r>
      <w:r w:rsidR="00980DBD" w:rsidRPr="00687D5D">
        <w:rPr>
          <w:rFonts w:ascii="Arial" w:hAnsi="Arial"/>
          <w:sz w:val="24"/>
          <w:szCs w:val="24"/>
        </w:rPr>
        <w:t>ftsbedingungen des Auftragnehmers</w:t>
      </w:r>
      <w:r w:rsidRPr="00687D5D">
        <w:rPr>
          <w:rFonts w:ascii="Arial" w:hAnsi="Arial"/>
          <w:sz w:val="24"/>
          <w:szCs w:val="24"/>
        </w:rPr>
        <w:t xml:space="preserve"> sind kein Bestandteil dieses </w:t>
      </w:r>
      <w:r w:rsidR="00980DBD" w:rsidRPr="00687D5D">
        <w:rPr>
          <w:rFonts w:ascii="Arial" w:hAnsi="Arial"/>
          <w:sz w:val="24"/>
          <w:szCs w:val="24"/>
        </w:rPr>
        <w:t>Vertrages</w:t>
      </w:r>
      <w:r w:rsidRPr="00687D5D">
        <w:rPr>
          <w:rFonts w:ascii="Arial" w:hAnsi="Arial"/>
          <w:sz w:val="24"/>
          <w:szCs w:val="24"/>
        </w:rPr>
        <w:t>.</w:t>
      </w:r>
    </w:p>
    <w:p w14:paraId="1CCC2D98" w14:textId="77777777" w:rsidR="00A446E0" w:rsidRDefault="00A446E0" w:rsidP="00D11D5C">
      <w:pPr>
        <w:spacing w:after="0"/>
        <w:ind w:right="-284"/>
        <w:jc w:val="both"/>
        <w:rPr>
          <w:rFonts w:ascii="Arial" w:hAnsi="Arial"/>
          <w:sz w:val="24"/>
          <w:szCs w:val="24"/>
        </w:rPr>
      </w:pPr>
    </w:p>
    <w:p w14:paraId="5FFDED51" w14:textId="77777777" w:rsidR="00E36D86" w:rsidRDefault="00E36D86" w:rsidP="00D11D5C">
      <w:pPr>
        <w:spacing w:after="0"/>
        <w:ind w:right="-284"/>
        <w:jc w:val="both"/>
        <w:rPr>
          <w:rFonts w:ascii="Arial" w:hAnsi="Arial"/>
          <w:sz w:val="24"/>
          <w:szCs w:val="24"/>
        </w:rPr>
      </w:pPr>
    </w:p>
    <w:p w14:paraId="2B86391C" w14:textId="77777777" w:rsidR="00E36D86" w:rsidRDefault="00980DBD" w:rsidP="00D11D5C">
      <w:pPr>
        <w:spacing w:after="0"/>
        <w:ind w:right="-284"/>
        <w:jc w:val="both"/>
        <w:rPr>
          <w:rFonts w:ascii="Arial" w:hAnsi="Arial"/>
          <w:sz w:val="24"/>
          <w:szCs w:val="24"/>
        </w:rPr>
      </w:pPr>
      <w:r w:rsidRPr="00687D5D">
        <w:rPr>
          <w:rFonts w:ascii="Arial" w:hAnsi="Arial"/>
          <w:sz w:val="24"/>
          <w:szCs w:val="24"/>
        </w:rPr>
        <w:t>5.</w:t>
      </w:r>
    </w:p>
    <w:p w14:paraId="5749A43D" w14:textId="77777777" w:rsidR="007355A5" w:rsidRPr="00687D5D" w:rsidRDefault="007355A5" w:rsidP="00D11D5C">
      <w:pPr>
        <w:spacing w:after="0"/>
        <w:ind w:right="-284"/>
        <w:jc w:val="both"/>
        <w:rPr>
          <w:rFonts w:ascii="Arial" w:hAnsi="Arial"/>
          <w:sz w:val="24"/>
          <w:szCs w:val="24"/>
        </w:rPr>
      </w:pPr>
      <w:r w:rsidRPr="00687D5D">
        <w:rPr>
          <w:rFonts w:ascii="Arial" w:hAnsi="Arial"/>
          <w:sz w:val="24"/>
          <w:szCs w:val="24"/>
        </w:rPr>
        <w:t>Im Übrigen gelten – insbesondere hinsichtlich des Gerichtsstandes – die Allgemeinen Bedingungen für die Ausführung von Leistungen – Teil B der Verdingungsordnung für Leistungen (VOL) – in ihrer jeweils gültigen Fassung.</w:t>
      </w:r>
    </w:p>
    <w:p w14:paraId="3F2E936C" w14:textId="77777777" w:rsidR="007355A5" w:rsidRPr="00687D5D" w:rsidRDefault="007355A5" w:rsidP="00D11D5C">
      <w:pPr>
        <w:ind w:right="-284"/>
        <w:jc w:val="both"/>
        <w:rPr>
          <w:rFonts w:ascii="Arial" w:hAnsi="Arial"/>
          <w:sz w:val="24"/>
          <w:szCs w:val="24"/>
        </w:rPr>
      </w:pPr>
    </w:p>
    <w:p w14:paraId="78DA7936" w14:textId="77777777" w:rsidR="007355A5" w:rsidRPr="00687D5D" w:rsidRDefault="007355A5" w:rsidP="00D11D5C">
      <w:pPr>
        <w:ind w:right="-284"/>
        <w:jc w:val="both"/>
        <w:rPr>
          <w:rFonts w:ascii="Arial" w:hAnsi="Arial"/>
          <w:sz w:val="24"/>
          <w:szCs w:val="24"/>
        </w:rPr>
      </w:pPr>
    </w:p>
    <w:p w14:paraId="70690ACB" w14:textId="77777777" w:rsidR="007355A5" w:rsidRPr="00687D5D" w:rsidRDefault="007355A5" w:rsidP="00D11D5C">
      <w:pPr>
        <w:ind w:right="-284"/>
        <w:jc w:val="both"/>
        <w:rPr>
          <w:rFonts w:ascii="Arial" w:hAnsi="Arial"/>
          <w:sz w:val="24"/>
          <w:szCs w:val="24"/>
        </w:rPr>
      </w:pPr>
      <w:r w:rsidRPr="00687D5D">
        <w:rPr>
          <w:rFonts w:ascii="Arial" w:hAnsi="Arial"/>
          <w:sz w:val="24"/>
          <w:szCs w:val="24"/>
        </w:rPr>
        <w:t>Düsseldorf,</w:t>
      </w:r>
    </w:p>
    <w:p w14:paraId="08D00975" w14:textId="77777777" w:rsidR="0022077F" w:rsidRDefault="0022077F" w:rsidP="00D11D5C">
      <w:pPr>
        <w:ind w:right="-284"/>
        <w:jc w:val="both"/>
        <w:rPr>
          <w:rFonts w:ascii="Arial" w:hAnsi="Arial"/>
          <w:sz w:val="24"/>
          <w:szCs w:val="24"/>
        </w:rPr>
      </w:pPr>
    </w:p>
    <w:p w14:paraId="30077CC9" w14:textId="77777777" w:rsidR="0022077F" w:rsidRDefault="0022077F" w:rsidP="00D11D5C">
      <w:pPr>
        <w:ind w:right="-284"/>
        <w:jc w:val="both"/>
        <w:rPr>
          <w:rFonts w:ascii="Arial" w:hAnsi="Arial"/>
          <w:sz w:val="24"/>
          <w:szCs w:val="24"/>
        </w:rPr>
      </w:pPr>
      <w:r>
        <w:rPr>
          <w:rFonts w:ascii="Arial" w:hAnsi="Arial"/>
          <w:sz w:val="24"/>
          <w:szCs w:val="24"/>
        </w:rPr>
        <w:t>Auftraggeber</w:t>
      </w:r>
      <w:r w:rsidR="00C84294">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t>Auftragnehmer</w:t>
      </w:r>
    </w:p>
    <w:p w14:paraId="2A4AF619" w14:textId="77777777" w:rsidR="007355A5" w:rsidRPr="00687D5D" w:rsidRDefault="00061E5A" w:rsidP="00D11D5C">
      <w:pPr>
        <w:ind w:right="-284"/>
        <w:jc w:val="both"/>
        <w:rPr>
          <w:rFonts w:ascii="Arial" w:hAnsi="Arial"/>
          <w:sz w:val="24"/>
          <w:szCs w:val="24"/>
        </w:rPr>
      </w:pPr>
      <w:r>
        <w:rPr>
          <w:rFonts w:ascii="Arial" w:hAnsi="Arial"/>
          <w:sz w:val="24"/>
          <w:szCs w:val="24"/>
        </w:rPr>
        <w:t>Der</w:t>
      </w:r>
      <w:r w:rsidR="007355A5" w:rsidRPr="00687D5D">
        <w:rPr>
          <w:rFonts w:ascii="Arial" w:hAnsi="Arial"/>
          <w:sz w:val="24"/>
          <w:szCs w:val="24"/>
        </w:rPr>
        <w:t xml:space="preserve"> Präsident des Oberlandesgerichts</w:t>
      </w:r>
      <w:r w:rsidR="007355A5" w:rsidRPr="00687D5D">
        <w:rPr>
          <w:rFonts w:ascii="Arial" w:hAnsi="Arial"/>
          <w:sz w:val="24"/>
          <w:szCs w:val="24"/>
        </w:rPr>
        <w:tab/>
      </w:r>
      <w:r w:rsidR="007355A5" w:rsidRPr="00687D5D">
        <w:rPr>
          <w:rFonts w:ascii="Arial" w:hAnsi="Arial"/>
          <w:sz w:val="24"/>
          <w:szCs w:val="24"/>
        </w:rPr>
        <w:tab/>
        <w:t xml:space="preserve">                 </w:t>
      </w:r>
      <w:r w:rsidR="0022077F">
        <w:rPr>
          <w:rFonts w:ascii="Arial" w:hAnsi="Arial"/>
          <w:sz w:val="24"/>
          <w:szCs w:val="24"/>
        </w:rPr>
        <w:tab/>
      </w:r>
      <w:r w:rsidR="007355A5" w:rsidRPr="00687D5D">
        <w:rPr>
          <w:rFonts w:ascii="Arial" w:hAnsi="Arial"/>
          <w:sz w:val="24"/>
          <w:szCs w:val="24"/>
        </w:rPr>
        <w:t xml:space="preserve">Firma </w:t>
      </w:r>
    </w:p>
    <w:p w14:paraId="18CFF713" w14:textId="77777777" w:rsidR="003A1324" w:rsidRDefault="007355A5" w:rsidP="00D11D5C">
      <w:pPr>
        <w:ind w:right="-284"/>
        <w:jc w:val="both"/>
        <w:rPr>
          <w:rFonts w:ascii="Arial" w:hAnsi="Arial" w:cs="Arial"/>
          <w:sz w:val="24"/>
          <w:szCs w:val="24"/>
        </w:rPr>
      </w:pPr>
      <w:r w:rsidRPr="00687D5D">
        <w:rPr>
          <w:rFonts w:ascii="Arial" w:hAnsi="Arial"/>
          <w:sz w:val="24"/>
          <w:szCs w:val="24"/>
        </w:rPr>
        <w:t>Im Auftrag</w:t>
      </w:r>
    </w:p>
    <w:sectPr w:rsidR="003A1324" w:rsidSect="00580F99">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3B3CA" w14:textId="77777777" w:rsidR="00951B8F" w:rsidRDefault="00951B8F" w:rsidP="000773F7">
      <w:pPr>
        <w:spacing w:after="0" w:line="240" w:lineRule="auto"/>
      </w:pPr>
      <w:r>
        <w:separator/>
      </w:r>
    </w:p>
  </w:endnote>
  <w:endnote w:type="continuationSeparator" w:id="0">
    <w:p w14:paraId="4F351EFF" w14:textId="77777777" w:rsidR="00951B8F" w:rsidRDefault="00951B8F" w:rsidP="00077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GUVMeta-Normal">
    <w:altName w:val="MS Gothic"/>
    <w:panose1 w:val="00000000000000000000"/>
    <w:charset w:val="80"/>
    <w:family w:val="swiss"/>
    <w:notTrueType/>
    <w:pitch w:val="default"/>
    <w:sig w:usb0="00000001" w:usb1="08070000" w:usb2="00000010" w:usb3="00000000" w:csb0="00020001" w:csb1="00000000"/>
  </w:font>
  <w:font w:name="DGUVMeta-Medium">
    <w:altName w:val="Calibri"/>
    <w:panose1 w:val="00000000000000000000"/>
    <w:charset w:val="00"/>
    <w:family w:val="swiss"/>
    <w:notTrueType/>
    <w:pitch w:val="default"/>
    <w:sig w:usb0="00000003" w:usb1="00000000" w:usb2="00000000" w:usb3="00000000" w:csb0="00000001" w:csb1="00000000"/>
  </w:font>
  <w:font w:name="Aptos Display">
    <w:altName w:val="Calibri"/>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DE532" w14:textId="77777777" w:rsidR="00951B8F" w:rsidRDefault="00951B8F" w:rsidP="000773F7">
      <w:pPr>
        <w:spacing w:after="0" w:line="240" w:lineRule="auto"/>
      </w:pPr>
      <w:r>
        <w:separator/>
      </w:r>
    </w:p>
  </w:footnote>
  <w:footnote w:type="continuationSeparator" w:id="0">
    <w:p w14:paraId="623C63D5" w14:textId="77777777" w:rsidR="00951B8F" w:rsidRDefault="00951B8F" w:rsidP="000773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A148E" w14:textId="5145F3E2" w:rsidR="003C42F0" w:rsidRPr="00823236" w:rsidRDefault="003C42F0" w:rsidP="003C42F0">
    <w:pPr>
      <w:pStyle w:val="KeinLeerraum"/>
      <w:spacing w:line="276" w:lineRule="auto"/>
    </w:pPr>
    <w:r w:rsidRPr="00823236">
      <w:t>536 E – 3.</w:t>
    </w:r>
    <w:r w:rsidR="00E12C69" w:rsidRPr="00823236">
      <w:t>8</w:t>
    </w:r>
    <w:r w:rsidR="00E12C69">
      <w:t>13</w:t>
    </w:r>
    <w:r w:rsidR="00E12C69" w:rsidRPr="00823236">
      <w:t xml:space="preserve"> </w:t>
    </w:r>
    <w:r w:rsidRPr="00823236">
      <w:tab/>
    </w:r>
    <w:r w:rsidRPr="00823236">
      <w:tab/>
    </w:r>
    <w:r w:rsidRPr="00823236">
      <w:tab/>
    </w:r>
    <w:r w:rsidRPr="00823236">
      <w:tab/>
    </w:r>
    <w:r w:rsidRPr="00823236">
      <w:tab/>
    </w:r>
    <w:r w:rsidRPr="00823236">
      <w:tab/>
    </w:r>
    <w:r w:rsidRPr="00823236">
      <w:tab/>
    </w:r>
    <w:r w:rsidRPr="00823236">
      <w:tab/>
    </w:r>
    <w:r w:rsidRPr="00823236">
      <w:tab/>
    </w:r>
    <w:r>
      <w:rPr>
        <w:b/>
        <w:u w:val="single"/>
      </w:rPr>
      <w:t xml:space="preserve">Anlage 7 </w:t>
    </w:r>
    <w:proofErr w:type="spellStart"/>
    <w:r w:rsidRPr="00823236">
      <w:t>Vergabenr</w:t>
    </w:r>
    <w:proofErr w:type="spellEnd"/>
    <w:r w:rsidRPr="00823236">
      <w:t xml:space="preserve">.: </w:t>
    </w:r>
    <w:r w:rsidR="00644B57">
      <w:t>01</w:t>
    </w:r>
    <w:r w:rsidRPr="00823236">
      <w:t>/202</w:t>
    </w:r>
    <w:r w:rsidR="00E12C69">
      <w:t>6</w:t>
    </w:r>
    <w:r w:rsidRPr="00823236">
      <w:tab/>
    </w:r>
    <w:r w:rsidRPr="00823236">
      <w:tab/>
    </w:r>
    <w:r w:rsidRPr="00823236">
      <w:tab/>
      <w:t xml:space="preserve"> </w:t>
    </w:r>
  </w:p>
  <w:p w14:paraId="5DF37AB4" w14:textId="77777777" w:rsidR="004446F4" w:rsidRPr="003C42F0" w:rsidRDefault="004446F4" w:rsidP="003C42F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D3048"/>
    <w:multiLevelType w:val="singleLevel"/>
    <w:tmpl w:val="46B02540"/>
    <w:lvl w:ilvl="0">
      <w:numFmt w:val="bullet"/>
      <w:lvlText w:val="-"/>
      <w:lvlJc w:val="left"/>
      <w:pPr>
        <w:tabs>
          <w:tab w:val="num" w:pos="555"/>
        </w:tabs>
        <w:ind w:left="555" w:hanging="360"/>
      </w:pPr>
      <w:rPr>
        <w:rFonts w:hint="default"/>
      </w:rPr>
    </w:lvl>
  </w:abstractNum>
  <w:abstractNum w:abstractNumId="1" w15:restartNumberingAfterBreak="0">
    <w:nsid w:val="139C725A"/>
    <w:multiLevelType w:val="singleLevel"/>
    <w:tmpl w:val="DEF88858"/>
    <w:lvl w:ilvl="0">
      <w:start w:val="1"/>
      <w:numFmt w:val="bullet"/>
      <w:pStyle w:val="Textkrper"/>
      <w:lvlText w:val="-"/>
      <w:lvlJc w:val="left"/>
      <w:pPr>
        <w:tabs>
          <w:tab w:val="num" w:pos="360"/>
        </w:tabs>
        <w:ind w:left="360" w:hanging="360"/>
      </w:pPr>
      <w:rPr>
        <w:rFonts w:ascii="Times New Roman" w:hAnsi="Times New Roman" w:hint="default"/>
        <w:sz w:val="24"/>
      </w:rPr>
    </w:lvl>
  </w:abstractNum>
  <w:abstractNum w:abstractNumId="2" w15:restartNumberingAfterBreak="0">
    <w:nsid w:val="1DE10849"/>
    <w:multiLevelType w:val="hybridMultilevel"/>
    <w:tmpl w:val="7B7A98C0"/>
    <w:lvl w:ilvl="0" w:tplc="3A74F26A">
      <w:start w:val="763"/>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51432D9"/>
    <w:multiLevelType w:val="hybridMultilevel"/>
    <w:tmpl w:val="C37020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81312A"/>
    <w:multiLevelType w:val="singleLevel"/>
    <w:tmpl w:val="86C4B602"/>
    <w:lvl w:ilvl="0">
      <w:start w:val="10"/>
      <w:numFmt w:val="decimal"/>
      <w:lvlText w:val="%1."/>
      <w:lvlJc w:val="left"/>
      <w:pPr>
        <w:tabs>
          <w:tab w:val="num" w:pos="705"/>
        </w:tabs>
        <w:ind w:left="705" w:hanging="705"/>
      </w:pPr>
      <w:rPr>
        <w:rFonts w:hint="default"/>
      </w:rPr>
    </w:lvl>
  </w:abstractNum>
  <w:abstractNum w:abstractNumId="5" w15:restartNumberingAfterBreak="0">
    <w:nsid w:val="2AFD5580"/>
    <w:multiLevelType w:val="hybridMultilevel"/>
    <w:tmpl w:val="AAA887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3A126F1"/>
    <w:multiLevelType w:val="multilevel"/>
    <w:tmpl w:val="517A442A"/>
    <w:lvl w:ilvl="0">
      <w:start w:val="1"/>
      <w:numFmt w:val="decimal"/>
      <w:lvlText w:val="%1."/>
      <w:lvlJc w:val="left"/>
      <w:pPr>
        <w:tabs>
          <w:tab w:val="num" w:pos="705"/>
        </w:tabs>
        <w:ind w:left="705" w:hanging="705"/>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43AB4997"/>
    <w:multiLevelType w:val="singleLevel"/>
    <w:tmpl w:val="DD42D502"/>
    <w:lvl w:ilvl="0">
      <w:start w:val="1"/>
      <w:numFmt w:val="decimal"/>
      <w:lvlText w:val="%1."/>
      <w:lvlJc w:val="left"/>
      <w:pPr>
        <w:tabs>
          <w:tab w:val="num" w:pos="540"/>
        </w:tabs>
        <w:ind w:left="540" w:hanging="360"/>
      </w:pPr>
      <w:rPr>
        <w:rFonts w:hint="default"/>
      </w:rPr>
    </w:lvl>
  </w:abstractNum>
  <w:abstractNum w:abstractNumId="8" w15:restartNumberingAfterBreak="0">
    <w:nsid w:val="58C12B14"/>
    <w:multiLevelType w:val="singleLevel"/>
    <w:tmpl w:val="0407000F"/>
    <w:lvl w:ilvl="0">
      <w:start w:val="1"/>
      <w:numFmt w:val="decimal"/>
      <w:lvlText w:val="%1."/>
      <w:lvlJc w:val="left"/>
      <w:pPr>
        <w:tabs>
          <w:tab w:val="num" w:pos="360"/>
        </w:tabs>
        <w:ind w:left="360" w:hanging="360"/>
      </w:pPr>
    </w:lvl>
  </w:abstractNum>
  <w:num w:numId="1" w16cid:durableId="1421608523">
    <w:abstractNumId w:val="2"/>
  </w:num>
  <w:num w:numId="2" w16cid:durableId="438567787">
    <w:abstractNumId w:val="6"/>
  </w:num>
  <w:num w:numId="3" w16cid:durableId="1248348403">
    <w:abstractNumId w:val="1"/>
  </w:num>
  <w:num w:numId="4" w16cid:durableId="1215849263">
    <w:abstractNumId w:val="4"/>
  </w:num>
  <w:num w:numId="5" w16cid:durableId="1053894700">
    <w:abstractNumId w:val="0"/>
  </w:num>
  <w:num w:numId="6" w16cid:durableId="1238132154">
    <w:abstractNumId w:val="7"/>
  </w:num>
  <w:num w:numId="7" w16cid:durableId="1620838010">
    <w:abstractNumId w:val="8"/>
  </w:num>
  <w:num w:numId="8" w16cid:durableId="894967363">
    <w:abstractNumId w:val="3"/>
  </w:num>
  <w:num w:numId="9" w16cid:durableId="980160517">
    <w:abstractNumId w:val="5"/>
  </w:num>
  <w:num w:numId="10" w16cid:durableId="832842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7F6"/>
    <w:rsid w:val="00027077"/>
    <w:rsid w:val="00046757"/>
    <w:rsid w:val="00061E5A"/>
    <w:rsid w:val="00066DC7"/>
    <w:rsid w:val="000766B4"/>
    <w:rsid w:val="000773F7"/>
    <w:rsid w:val="00080BFA"/>
    <w:rsid w:val="00085789"/>
    <w:rsid w:val="000B1024"/>
    <w:rsid w:val="000E03A7"/>
    <w:rsid w:val="0012455E"/>
    <w:rsid w:val="00133355"/>
    <w:rsid w:val="00135216"/>
    <w:rsid w:val="00150050"/>
    <w:rsid w:val="00155B6A"/>
    <w:rsid w:val="001705EB"/>
    <w:rsid w:val="00181E5A"/>
    <w:rsid w:val="00184719"/>
    <w:rsid w:val="0019501F"/>
    <w:rsid w:val="001A1C4A"/>
    <w:rsid w:val="001B39B5"/>
    <w:rsid w:val="0022077F"/>
    <w:rsid w:val="00223066"/>
    <w:rsid w:val="00227426"/>
    <w:rsid w:val="002278CD"/>
    <w:rsid w:val="0027556D"/>
    <w:rsid w:val="00285A22"/>
    <w:rsid w:val="00285BF8"/>
    <w:rsid w:val="002A2A1D"/>
    <w:rsid w:val="002A5530"/>
    <w:rsid w:val="002B6EB7"/>
    <w:rsid w:val="002C4160"/>
    <w:rsid w:val="002D48F5"/>
    <w:rsid w:val="002E31AD"/>
    <w:rsid w:val="0033221C"/>
    <w:rsid w:val="00332942"/>
    <w:rsid w:val="003333D4"/>
    <w:rsid w:val="00336765"/>
    <w:rsid w:val="00341417"/>
    <w:rsid w:val="003437F1"/>
    <w:rsid w:val="003469A4"/>
    <w:rsid w:val="00351182"/>
    <w:rsid w:val="00355874"/>
    <w:rsid w:val="0035741A"/>
    <w:rsid w:val="00361CE3"/>
    <w:rsid w:val="00386AC2"/>
    <w:rsid w:val="00397B6F"/>
    <w:rsid w:val="003A1324"/>
    <w:rsid w:val="003A2288"/>
    <w:rsid w:val="003C42F0"/>
    <w:rsid w:val="003D268E"/>
    <w:rsid w:val="003E26F3"/>
    <w:rsid w:val="003E57F6"/>
    <w:rsid w:val="003E5E18"/>
    <w:rsid w:val="004160E2"/>
    <w:rsid w:val="0042493E"/>
    <w:rsid w:val="004315CA"/>
    <w:rsid w:val="004415EF"/>
    <w:rsid w:val="00443F94"/>
    <w:rsid w:val="004446F4"/>
    <w:rsid w:val="00450D27"/>
    <w:rsid w:val="00464EE4"/>
    <w:rsid w:val="004A27A2"/>
    <w:rsid w:val="004B2FB2"/>
    <w:rsid w:val="004D4C44"/>
    <w:rsid w:val="004E400A"/>
    <w:rsid w:val="005220B5"/>
    <w:rsid w:val="00527D52"/>
    <w:rsid w:val="0055021D"/>
    <w:rsid w:val="005612E4"/>
    <w:rsid w:val="0056407E"/>
    <w:rsid w:val="00571649"/>
    <w:rsid w:val="00573D51"/>
    <w:rsid w:val="00573E3C"/>
    <w:rsid w:val="00580F99"/>
    <w:rsid w:val="005E6F45"/>
    <w:rsid w:val="005F2BE0"/>
    <w:rsid w:val="00607684"/>
    <w:rsid w:val="006300ED"/>
    <w:rsid w:val="00644B57"/>
    <w:rsid w:val="006678F5"/>
    <w:rsid w:val="00685DFB"/>
    <w:rsid w:val="00687D5D"/>
    <w:rsid w:val="006A048D"/>
    <w:rsid w:val="006A79A2"/>
    <w:rsid w:val="006D2015"/>
    <w:rsid w:val="006E19BA"/>
    <w:rsid w:val="006F10EE"/>
    <w:rsid w:val="006F4FC0"/>
    <w:rsid w:val="007045AB"/>
    <w:rsid w:val="007355A5"/>
    <w:rsid w:val="0074774C"/>
    <w:rsid w:val="007A4D84"/>
    <w:rsid w:val="007A4DCE"/>
    <w:rsid w:val="007E73D8"/>
    <w:rsid w:val="007E755D"/>
    <w:rsid w:val="0080416E"/>
    <w:rsid w:val="0083281E"/>
    <w:rsid w:val="008557F8"/>
    <w:rsid w:val="00866476"/>
    <w:rsid w:val="00873CDF"/>
    <w:rsid w:val="00874485"/>
    <w:rsid w:val="008A00EE"/>
    <w:rsid w:val="008A0D63"/>
    <w:rsid w:val="008A3043"/>
    <w:rsid w:val="008B2689"/>
    <w:rsid w:val="008E22A2"/>
    <w:rsid w:val="00902AB0"/>
    <w:rsid w:val="0090798B"/>
    <w:rsid w:val="00912C87"/>
    <w:rsid w:val="00930AD4"/>
    <w:rsid w:val="00945B15"/>
    <w:rsid w:val="00951B8F"/>
    <w:rsid w:val="00964D96"/>
    <w:rsid w:val="00980DBD"/>
    <w:rsid w:val="009815B8"/>
    <w:rsid w:val="00990446"/>
    <w:rsid w:val="00A01BD8"/>
    <w:rsid w:val="00A446E0"/>
    <w:rsid w:val="00A85BA6"/>
    <w:rsid w:val="00A95755"/>
    <w:rsid w:val="00AF3B05"/>
    <w:rsid w:val="00AF559D"/>
    <w:rsid w:val="00B044F0"/>
    <w:rsid w:val="00B04941"/>
    <w:rsid w:val="00B0697D"/>
    <w:rsid w:val="00B26030"/>
    <w:rsid w:val="00B44C69"/>
    <w:rsid w:val="00B46CE6"/>
    <w:rsid w:val="00B71043"/>
    <w:rsid w:val="00B827D5"/>
    <w:rsid w:val="00BB7934"/>
    <w:rsid w:val="00BD543B"/>
    <w:rsid w:val="00BD639C"/>
    <w:rsid w:val="00BE2A76"/>
    <w:rsid w:val="00BE76B8"/>
    <w:rsid w:val="00C57BAD"/>
    <w:rsid w:val="00C84294"/>
    <w:rsid w:val="00C9028A"/>
    <w:rsid w:val="00C946D5"/>
    <w:rsid w:val="00C96E35"/>
    <w:rsid w:val="00CA78FD"/>
    <w:rsid w:val="00CB4848"/>
    <w:rsid w:val="00CC3CB6"/>
    <w:rsid w:val="00CC40D1"/>
    <w:rsid w:val="00CD645C"/>
    <w:rsid w:val="00CE23E5"/>
    <w:rsid w:val="00CE5023"/>
    <w:rsid w:val="00D04679"/>
    <w:rsid w:val="00D11D5C"/>
    <w:rsid w:val="00D34C75"/>
    <w:rsid w:val="00D5701C"/>
    <w:rsid w:val="00D7153A"/>
    <w:rsid w:val="00D7265D"/>
    <w:rsid w:val="00D73255"/>
    <w:rsid w:val="00DA58CE"/>
    <w:rsid w:val="00DC1C8E"/>
    <w:rsid w:val="00DF7CC7"/>
    <w:rsid w:val="00E12C69"/>
    <w:rsid w:val="00E136AD"/>
    <w:rsid w:val="00E17BEE"/>
    <w:rsid w:val="00E330BB"/>
    <w:rsid w:val="00E335FF"/>
    <w:rsid w:val="00E36D86"/>
    <w:rsid w:val="00E521FA"/>
    <w:rsid w:val="00E55E8A"/>
    <w:rsid w:val="00E60703"/>
    <w:rsid w:val="00E80F4D"/>
    <w:rsid w:val="00E86811"/>
    <w:rsid w:val="00EA0619"/>
    <w:rsid w:val="00EC7643"/>
    <w:rsid w:val="00EF751E"/>
    <w:rsid w:val="00F17BE2"/>
    <w:rsid w:val="00F331CF"/>
    <w:rsid w:val="00F477FF"/>
    <w:rsid w:val="00FA2FCA"/>
    <w:rsid w:val="00FD5AD7"/>
    <w:rsid w:val="00FF61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67E47B"/>
  <w15:chartTrackingRefBased/>
  <w15:docId w15:val="{081734DA-2C63-4CA7-9BFD-75528E5BD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0F99"/>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link w:val="Formatvorlage1Zchn"/>
    <w:qFormat/>
    <w:rsid w:val="00F17BE2"/>
    <w:rPr>
      <w:rFonts w:ascii="Arial" w:hAnsi="Arial" w:cs="Arial"/>
      <w:sz w:val="24"/>
      <w:szCs w:val="24"/>
    </w:rPr>
  </w:style>
  <w:style w:type="table" w:customStyle="1" w:styleId="Tabellengitternetz">
    <w:name w:val="Tabellengitternetz"/>
    <w:basedOn w:val="NormaleTabelle"/>
    <w:uiPriority w:val="59"/>
    <w:rsid w:val="0012455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atvorlage1Zchn">
    <w:name w:val="Formatvorlage1 Zchn"/>
    <w:link w:val="Formatvorlage1"/>
    <w:rsid w:val="00F17BE2"/>
    <w:rPr>
      <w:rFonts w:ascii="Arial" w:hAnsi="Arial" w:cs="Arial"/>
      <w:sz w:val="24"/>
      <w:szCs w:val="24"/>
      <w:lang w:eastAsia="en-US"/>
    </w:rPr>
  </w:style>
  <w:style w:type="character" w:styleId="Hervorhebung">
    <w:name w:val="Emphasis"/>
    <w:uiPriority w:val="20"/>
    <w:qFormat/>
    <w:rsid w:val="00E330BB"/>
    <w:rPr>
      <w:i/>
      <w:iCs/>
    </w:rPr>
  </w:style>
  <w:style w:type="paragraph" w:styleId="Textkrper">
    <w:name w:val="Body Text"/>
    <w:basedOn w:val="Standard"/>
    <w:link w:val="TextkrperZchn"/>
    <w:rsid w:val="00FF612C"/>
    <w:pPr>
      <w:numPr>
        <w:numId w:val="3"/>
      </w:numPr>
      <w:spacing w:after="0" w:line="360" w:lineRule="auto"/>
      <w:jc w:val="both"/>
    </w:pPr>
    <w:rPr>
      <w:rFonts w:ascii="Times New Roman" w:eastAsia="Times New Roman" w:hAnsi="Times New Roman"/>
      <w:sz w:val="24"/>
      <w:szCs w:val="20"/>
      <w:lang w:eastAsia="de-DE"/>
    </w:rPr>
  </w:style>
  <w:style w:type="character" w:customStyle="1" w:styleId="TextkrperZchn">
    <w:name w:val="Textkörper Zchn"/>
    <w:link w:val="Textkrper"/>
    <w:rsid w:val="00FF612C"/>
    <w:rPr>
      <w:rFonts w:ascii="Times New Roman" w:eastAsia="Times New Roman" w:hAnsi="Times New Roman"/>
      <w:sz w:val="24"/>
    </w:rPr>
  </w:style>
  <w:style w:type="paragraph" w:styleId="Sprechblasentext">
    <w:name w:val="Balloon Text"/>
    <w:basedOn w:val="Standard"/>
    <w:link w:val="SprechblasentextZchn"/>
    <w:uiPriority w:val="99"/>
    <w:semiHidden/>
    <w:unhideWhenUsed/>
    <w:rsid w:val="00A01BD8"/>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A01BD8"/>
    <w:rPr>
      <w:rFonts w:ascii="Tahoma" w:hAnsi="Tahoma" w:cs="Tahoma"/>
      <w:sz w:val="16"/>
      <w:szCs w:val="16"/>
      <w:lang w:eastAsia="en-US"/>
    </w:rPr>
  </w:style>
  <w:style w:type="paragraph" w:styleId="Kopfzeile">
    <w:name w:val="header"/>
    <w:basedOn w:val="Standard"/>
    <w:link w:val="KopfzeileZchn"/>
    <w:uiPriority w:val="99"/>
    <w:rsid w:val="00E86811"/>
    <w:pPr>
      <w:tabs>
        <w:tab w:val="center" w:pos="4536"/>
        <w:tab w:val="right" w:pos="9072"/>
      </w:tabs>
      <w:spacing w:after="0" w:line="240" w:lineRule="auto"/>
    </w:pPr>
    <w:rPr>
      <w:rFonts w:ascii="Arial" w:eastAsia="Times New Roman" w:hAnsi="Arial" w:cs="Arial"/>
      <w:sz w:val="24"/>
      <w:szCs w:val="24"/>
      <w:lang w:eastAsia="de-DE"/>
    </w:rPr>
  </w:style>
  <w:style w:type="character" w:customStyle="1" w:styleId="KopfzeileZchn">
    <w:name w:val="Kopfzeile Zchn"/>
    <w:link w:val="Kopfzeile"/>
    <w:uiPriority w:val="99"/>
    <w:rsid w:val="00E86811"/>
    <w:rPr>
      <w:rFonts w:ascii="Arial" w:eastAsia="Times New Roman" w:hAnsi="Arial" w:cs="Arial"/>
      <w:sz w:val="24"/>
      <w:szCs w:val="24"/>
    </w:rPr>
  </w:style>
  <w:style w:type="paragraph" w:styleId="Blocktext">
    <w:name w:val="Block Text"/>
    <w:basedOn w:val="Standard"/>
    <w:semiHidden/>
    <w:rsid w:val="007355A5"/>
    <w:pPr>
      <w:spacing w:after="0" w:line="360" w:lineRule="auto"/>
      <w:ind w:left="360" w:right="-284"/>
    </w:pPr>
    <w:rPr>
      <w:rFonts w:ascii="Arial" w:eastAsia="Times New Roman" w:hAnsi="Arial"/>
      <w:sz w:val="24"/>
      <w:szCs w:val="20"/>
      <w:lang w:eastAsia="de-DE"/>
    </w:rPr>
  </w:style>
  <w:style w:type="paragraph" w:styleId="Fuzeile">
    <w:name w:val="footer"/>
    <w:basedOn w:val="Standard"/>
    <w:link w:val="FuzeileZchn"/>
    <w:uiPriority w:val="99"/>
    <w:unhideWhenUsed/>
    <w:rsid w:val="000773F7"/>
    <w:pPr>
      <w:tabs>
        <w:tab w:val="center" w:pos="4536"/>
        <w:tab w:val="right" w:pos="9072"/>
      </w:tabs>
    </w:pPr>
  </w:style>
  <w:style w:type="character" w:customStyle="1" w:styleId="FuzeileZchn">
    <w:name w:val="Fußzeile Zchn"/>
    <w:link w:val="Fuzeile"/>
    <w:uiPriority w:val="99"/>
    <w:rsid w:val="000773F7"/>
    <w:rPr>
      <w:sz w:val="22"/>
      <w:szCs w:val="22"/>
      <w:lang w:eastAsia="en-US"/>
    </w:rPr>
  </w:style>
  <w:style w:type="paragraph" w:styleId="KeinLeerraum">
    <w:name w:val="No Spacing"/>
    <w:uiPriority w:val="1"/>
    <w:qFormat/>
    <w:rsid w:val="003C42F0"/>
    <w:rPr>
      <w:rFonts w:ascii="Arial" w:hAnsi="Arial"/>
      <w:sz w:val="24"/>
      <w:szCs w:val="22"/>
      <w:lang w:eastAsia="en-US"/>
    </w:rPr>
  </w:style>
  <w:style w:type="paragraph" w:styleId="berarbeitung">
    <w:name w:val="Revision"/>
    <w:hidden/>
    <w:uiPriority w:val="99"/>
    <w:semiHidden/>
    <w:rsid w:val="00E12C6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CD683-82DC-4DE7-9E78-0BDA0C382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1308</Words>
  <Characters>8241</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Justiz Land NRW</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SchmidtT2</dc:creator>
  <cp:keywords/>
  <cp:lastModifiedBy>Leibing, Sebastian</cp:lastModifiedBy>
  <cp:revision>4</cp:revision>
  <cp:lastPrinted>2021-12-21T12:02:00Z</cp:lastPrinted>
  <dcterms:created xsi:type="dcterms:W3CDTF">2026-01-13T10:57:00Z</dcterms:created>
  <dcterms:modified xsi:type="dcterms:W3CDTF">2026-01-21T13:43:00Z</dcterms:modified>
</cp:coreProperties>
</file>