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2"/>
        <w:tblW w:w="510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3"/>
      </w:tblGrid>
      <w:tr w:rsidR="00704E1E" w:rsidRPr="00704E1E" w14:paraId="2FD1F15C" w14:textId="77777777" w:rsidTr="000C6423">
        <w:trPr>
          <w:trHeight w:val="284"/>
        </w:trPr>
        <w:tc>
          <w:tcPr>
            <w:tcW w:w="5103" w:type="dxa"/>
            <w:vMerge w:val="restart"/>
            <w:shd w:val="clear" w:color="auto" w:fill="auto"/>
            <w:noWrap/>
          </w:tcPr>
          <w:p w14:paraId="1D8EACCE" w14:textId="77777777" w:rsidR="00DE362C" w:rsidRPr="00704E1E" w:rsidRDefault="00DE362C" w:rsidP="003E7F5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04E1E">
              <w:rPr>
                <w:rFonts w:ascii="Arial" w:hAnsi="Arial" w:cs="Arial"/>
                <w:b/>
                <w:sz w:val="32"/>
                <w:szCs w:val="32"/>
              </w:rPr>
              <w:t>Informationsunterlage</w:t>
            </w:r>
            <w:r w:rsidRPr="00704E1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E0475" w:rsidRPr="00704E1E">
              <w:rPr>
                <w:rFonts w:ascii="Arial" w:hAnsi="Arial" w:cs="Arial"/>
                <w:b/>
                <w:sz w:val="32"/>
                <w:szCs w:val="32"/>
              </w:rPr>
              <w:t>Angebotsphase</w:t>
            </w:r>
          </w:p>
          <w:p w14:paraId="05881390" w14:textId="77777777" w:rsidR="003E7F5F" w:rsidRPr="00704E1E" w:rsidRDefault="003E7F5F" w:rsidP="003E7F5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0631BAE" w14:textId="77777777" w:rsidR="004869AF" w:rsidRPr="00704E1E" w:rsidRDefault="004869AF" w:rsidP="003E7F5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6D6B6F1" w14:textId="77777777" w:rsidR="00AE5BBB" w:rsidRDefault="003E7F5F" w:rsidP="003E7F5F">
            <w:pPr>
              <w:rPr>
                <w:rFonts w:ascii="Arial" w:hAnsi="Arial" w:cs="Arial"/>
                <w:sz w:val="32"/>
                <w:szCs w:val="32"/>
              </w:rPr>
            </w:pPr>
            <w:r w:rsidRPr="00704E1E">
              <w:rPr>
                <w:rFonts w:ascii="Arial" w:hAnsi="Arial" w:cs="Arial"/>
                <w:sz w:val="32"/>
                <w:szCs w:val="32"/>
              </w:rPr>
              <w:t xml:space="preserve">Konzessionsvergabe Kantinenbetrieb am IdF NRW </w:t>
            </w:r>
          </w:p>
          <w:p w14:paraId="0529CE09" w14:textId="06351F82" w:rsidR="003E7F5F" w:rsidRPr="00704E1E" w:rsidRDefault="003E7F5F" w:rsidP="003E7F5F">
            <w:pPr>
              <w:rPr>
                <w:rFonts w:ascii="Arial" w:hAnsi="Arial" w:cs="Arial"/>
                <w:sz w:val="32"/>
                <w:szCs w:val="32"/>
              </w:rPr>
            </w:pPr>
            <w:r w:rsidRPr="00704E1E">
              <w:rPr>
                <w:rFonts w:ascii="Arial" w:hAnsi="Arial" w:cs="Arial"/>
              </w:rPr>
              <w:t>(Vergabe 2</w:t>
            </w:r>
            <w:r w:rsidR="0063571C" w:rsidRPr="00704E1E">
              <w:rPr>
                <w:rFonts w:ascii="Arial" w:hAnsi="Arial" w:cs="Arial"/>
              </w:rPr>
              <w:t>02</w:t>
            </w:r>
            <w:r w:rsidR="00AE5BBB">
              <w:rPr>
                <w:rFonts w:ascii="Arial" w:hAnsi="Arial" w:cs="Arial"/>
              </w:rPr>
              <w:t>6</w:t>
            </w:r>
            <w:r w:rsidR="0063571C" w:rsidRPr="00704E1E">
              <w:rPr>
                <w:rFonts w:ascii="Arial" w:hAnsi="Arial" w:cs="Arial"/>
              </w:rPr>
              <w:t>_</w:t>
            </w:r>
            <w:r w:rsidR="00AE5BBB">
              <w:rPr>
                <w:rFonts w:ascii="Arial" w:hAnsi="Arial" w:cs="Arial"/>
              </w:rPr>
              <w:t>003 12401</w:t>
            </w:r>
            <w:r w:rsidRPr="00704E1E">
              <w:rPr>
                <w:rFonts w:ascii="Arial" w:hAnsi="Arial" w:cs="Arial"/>
              </w:rPr>
              <w:t>)</w:t>
            </w:r>
          </w:p>
        </w:tc>
      </w:tr>
      <w:tr w:rsidR="00704E1E" w:rsidRPr="00704E1E" w14:paraId="3D2A4085" w14:textId="77777777" w:rsidTr="000C6423">
        <w:trPr>
          <w:trHeight w:val="284"/>
        </w:trPr>
        <w:tc>
          <w:tcPr>
            <w:tcW w:w="5103" w:type="dxa"/>
            <w:vMerge/>
            <w:shd w:val="clear" w:color="auto" w:fill="auto"/>
            <w:noWrap/>
          </w:tcPr>
          <w:p w14:paraId="242511D8" w14:textId="77777777" w:rsidR="00DE362C" w:rsidRPr="00704E1E" w:rsidRDefault="00DE362C" w:rsidP="00D5682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04E1E" w:rsidRPr="00704E1E" w14:paraId="48CD5296" w14:textId="77777777" w:rsidTr="000C6423">
        <w:trPr>
          <w:trHeight w:val="284"/>
        </w:trPr>
        <w:tc>
          <w:tcPr>
            <w:tcW w:w="5103" w:type="dxa"/>
            <w:vMerge/>
            <w:shd w:val="clear" w:color="auto" w:fill="auto"/>
            <w:noWrap/>
          </w:tcPr>
          <w:p w14:paraId="18F9F8DF" w14:textId="77777777" w:rsidR="00DE362C" w:rsidRPr="00704E1E" w:rsidRDefault="00DE362C" w:rsidP="00D5682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04E1E" w:rsidRPr="00704E1E" w14:paraId="2196BB05" w14:textId="77777777" w:rsidTr="000C6423">
        <w:trPr>
          <w:trHeight w:val="284"/>
        </w:trPr>
        <w:tc>
          <w:tcPr>
            <w:tcW w:w="5103" w:type="dxa"/>
            <w:vMerge/>
            <w:shd w:val="clear" w:color="auto" w:fill="auto"/>
            <w:noWrap/>
          </w:tcPr>
          <w:p w14:paraId="07E61A97" w14:textId="77777777" w:rsidR="00DE362C" w:rsidRPr="00704E1E" w:rsidRDefault="00DE362C" w:rsidP="00D5682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04E1E" w:rsidRPr="00704E1E" w14:paraId="1C859120" w14:textId="77777777" w:rsidTr="000C6423">
        <w:trPr>
          <w:trHeight w:val="284"/>
        </w:trPr>
        <w:tc>
          <w:tcPr>
            <w:tcW w:w="5103" w:type="dxa"/>
            <w:vMerge/>
            <w:shd w:val="clear" w:color="auto" w:fill="auto"/>
            <w:noWrap/>
          </w:tcPr>
          <w:p w14:paraId="2E917015" w14:textId="77777777" w:rsidR="00DE362C" w:rsidRPr="00704E1E" w:rsidRDefault="00DE362C" w:rsidP="00D5682C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B1D34A4" w14:textId="77777777" w:rsidR="000C6423" w:rsidRPr="00704E1E" w:rsidRDefault="000C6423" w:rsidP="000C6423">
      <w:pPr>
        <w:pStyle w:val="berschrift1"/>
        <w:numPr>
          <w:ilvl w:val="0"/>
          <w:numId w:val="0"/>
        </w:numPr>
        <w:ind w:left="432"/>
        <w:rPr>
          <w:rFonts w:ascii="Arial" w:hAnsi="Arial" w:cs="Arial"/>
        </w:rPr>
      </w:pPr>
      <w:bookmarkStart w:id="0" w:name="_Toc532482711"/>
      <w:bookmarkStart w:id="1" w:name="_Toc74038669"/>
    </w:p>
    <w:p w14:paraId="3A796460" w14:textId="77777777" w:rsidR="000C6423" w:rsidRPr="00704E1E" w:rsidRDefault="000C6423" w:rsidP="000C6423">
      <w:pPr>
        <w:pStyle w:val="berschrift1"/>
        <w:numPr>
          <w:ilvl w:val="0"/>
          <w:numId w:val="0"/>
        </w:numPr>
        <w:ind w:left="432"/>
        <w:rPr>
          <w:rFonts w:ascii="Arial" w:hAnsi="Arial" w:cs="Arial"/>
        </w:rPr>
      </w:pPr>
    </w:p>
    <w:p w14:paraId="5E0C86D2" w14:textId="77777777" w:rsidR="000C6423" w:rsidRPr="00704E1E" w:rsidRDefault="000C6423" w:rsidP="000C6423">
      <w:pPr>
        <w:pStyle w:val="berschrift1"/>
        <w:numPr>
          <w:ilvl w:val="0"/>
          <w:numId w:val="0"/>
        </w:numPr>
        <w:ind w:left="432"/>
        <w:rPr>
          <w:rFonts w:ascii="Arial" w:hAnsi="Arial" w:cs="Arial"/>
        </w:rPr>
      </w:pPr>
    </w:p>
    <w:p w14:paraId="219D1F3A" w14:textId="77777777" w:rsidR="004869AF" w:rsidRPr="00704E1E" w:rsidRDefault="004869AF" w:rsidP="004869AF">
      <w:pPr>
        <w:rPr>
          <w:rFonts w:ascii="Arial" w:hAnsi="Arial" w:cs="Arial"/>
        </w:rPr>
      </w:pPr>
    </w:p>
    <w:p w14:paraId="23C3ADFE" w14:textId="77777777" w:rsidR="000C62E9" w:rsidRPr="00704E1E" w:rsidRDefault="000C62E9" w:rsidP="004869AF">
      <w:pPr>
        <w:rPr>
          <w:rFonts w:ascii="Arial" w:hAnsi="Arial" w:cs="Arial"/>
        </w:rPr>
      </w:pPr>
    </w:p>
    <w:p w14:paraId="24F6AC69" w14:textId="77777777" w:rsidR="004869AF" w:rsidRPr="00704E1E" w:rsidRDefault="004869AF" w:rsidP="004869AF">
      <w:pPr>
        <w:rPr>
          <w:rFonts w:ascii="Arial" w:hAnsi="Arial" w:cs="Arial"/>
          <w:b/>
          <w:sz w:val="24"/>
          <w:szCs w:val="24"/>
          <w:u w:val="single"/>
        </w:rPr>
      </w:pPr>
      <w:r w:rsidRPr="00704E1E">
        <w:rPr>
          <w:rFonts w:ascii="Arial" w:hAnsi="Arial" w:cs="Arial"/>
          <w:b/>
          <w:sz w:val="24"/>
          <w:szCs w:val="24"/>
          <w:u w:val="single"/>
        </w:rPr>
        <w:t>Hier: Angebotsphase</w:t>
      </w:r>
    </w:p>
    <w:p w14:paraId="26410865" w14:textId="77777777" w:rsidR="004869AF" w:rsidRPr="006C72A5" w:rsidRDefault="004869AF" w:rsidP="004869AF">
      <w:pPr>
        <w:rPr>
          <w:rFonts w:ascii="Arial" w:hAnsi="Arial" w:cs="Arial"/>
        </w:rPr>
      </w:pPr>
    </w:p>
    <w:p w14:paraId="27EBD2C6" w14:textId="77777777" w:rsidR="00B70E59" w:rsidRDefault="00B70E59" w:rsidP="006C72A5">
      <w:pPr>
        <w:spacing w:after="120" w:line="276" w:lineRule="auto"/>
        <w:jc w:val="both"/>
        <w:outlineLvl w:val="0"/>
        <w:rPr>
          <w:rFonts w:ascii="Arial" w:hAnsi="Arial" w:cs="Arial"/>
          <w:b/>
          <w:sz w:val="22"/>
        </w:rPr>
      </w:pPr>
      <w:r w:rsidRPr="006C72A5">
        <w:rPr>
          <w:rFonts w:ascii="Arial" w:hAnsi="Arial" w:cs="Arial"/>
          <w:b/>
          <w:sz w:val="22"/>
        </w:rPr>
        <w:t>Vorgesehener Verfahrensgang unter Angabe voraussichtlicher Fristen</w:t>
      </w:r>
    </w:p>
    <w:p w14:paraId="1D01C5BB" w14:textId="77777777" w:rsidR="006C72A5" w:rsidRPr="006C72A5" w:rsidRDefault="006C72A5" w:rsidP="006C72A5">
      <w:pPr>
        <w:spacing w:after="120" w:line="276" w:lineRule="auto"/>
        <w:jc w:val="both"/>
        <w:outlineLvl w:val="0"/>
        <w:rPr>
          <w:rFonts w:ascii="Arial" w:hAnsi="Arial" w:cs="Arial"/>
          <w:b/>
          <w:sz w:val="22"/>
        </w:rPr>
      </w:pPr>
    </w:p>
    <w:p w14:paraId="680B5B91" w14:textId="77777777" w:rsidR="00B70E59" w:rsidRPr="006C72A5" w:rsidRDefault="00B70E59" w:rsidP="004869AF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6C72A5">
        <w:rPr>
          <w:rFonts w:ascii="Arial" w:hAnsi="Arial" w:cs="Arial"/>
          <w:sz w:val="22"/>
        </w:rPr>
        <w:t xml:space="preserve">Das gegenständliche Vergabeverfahren </w:t>
      </w:r>
      <w:r w:rsidR="004869AF" w:rsidRPr="006C72A5">
        <w:rPr>
          <w:rFonts w:ascii="Arial" w:hAnsi="Arial" w:cs="Arial"/>
          <w:sz w:val="22"/>
        </w:rPr>
        <w:t>geht hiermit in die zweite Phase (Angebotsphase)</w:t>
      </w:r>
      <w:r w:rsidRPr="006C72A5">
        <w:rPr>
          <w:rFonts w:ascii="Arial" w:hAnsi="Arial" w:cs="Arial"/>
          <w:sz w:val="22"/>
        </w:rPr>
        <w:t>.</w:t>
      </w:r>
    </w:p>
    <w:p w14:paraId="16C4B234" w14:textId="77777777" w:rsidR="00B70E59" w:rsidRPr="006C72A5" w:rsidRDefault="004869AF" w:rsidP="00B70E59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6C72A5">
        <w:rPr>
          <w:rFonts w:ascii="Arial" w:hAnsi="Arial" w:cs="Arial"/>
          <w:sz w:val="22"/>
        </w:rPr>
        <w:t xml:space="preserve">Für diese zweite Phase hat der </w:t>
      </w:r>
      <w:r w:rsidR="00B70E59" w:rsidRPr="006C72A5">
        <w:rPr>
          <w:rFonts w:ascii="Arial" w:hAnsi="Arial" w:cs="Arial"/>
          <w:sz w:val="22"/>
        </w:rPr>
        <w:t xml:space="preserve">Auftraggeber aus den verbleibenden Bewerbern anhand der festgelegten Auswahlkriterien die (mindestens 3, maximal </w:t>
      </w:r>
      <w:r w:rsidR="00600621" w:rsidRPr="006C72A5">
        <w:rPr>
          <w:rFonts w:ascii="Arial" w:hAnsi="Arial" w:cs="Arial"/>
          <w:sz w:val="22"/>
        </w:rPr>
        <w:t>6</w:t>
      </w:r>
      <w:r w:rsidR="00B70E59" w:rsidRPr="006C72A5">
        <w:rPr>
          <w:rFonts w:ascii="Arial" w:hAnsi="Arial" w:cs="Arial"/>
          <w:sz w:val="22"/>
        </w:rPr>
        <w:t>) Bewerber aus</w:t>
      </w:r>
      <w:r w:rsidRPr="006C72A5">
        <w:rPr>
          <w:rFonts w:ascii="Arial" w:hAnsi="Arial" w:cs="Arial"/>
          <w:sz w:val="22"/>
        </w:rPr>
        <w:t>gewählt</w:t>
      </w:r>
      <w:r w:rsidR="00B70E59" w:rsidRPr="006C72A5">
        <w:rPr>
          <w:rFonts w:ascii="Arial" w:hAnsi="Arial" w:cs="Arial"/>
          <w:sz w:val="22"/>
        </w:rPr>
        <w:t xml:space="preserve">, mit denen er </w:t>
      </w:r>
      <w:r w:rsidRPr="006C72A5">
        <w:rPr>
          <w:rFonts w:ascii="Arial" w:hAnsi="Arial" w:cs="Arial"/>
          <w:sz w:val="22"/>
        </w:rPr>
        <w:t>Angebots-/</w:t>
      </w:r>
      <w:r w:rsidR="00B70E59" w:rsidRPr="006C72A5">
        <w:rPr>
          <w:rFonts w:ascii="Arial" w:hAnsi="Arial" w:cs="Arial"/>
          <w:sz w:val="22"/>
        </w:rPr>
        <w:t>Auftragsverhandlungen führen möchte.</w:t>
      </w:r>
    </w:p>
    <w:p w14:paraId="64567615" w14:textId="63B60782" w:rsidR="00B70E59" w:rsidRDefault="004869AF" w:rsidP="005851FE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6C72A5">
        <w:rPr>
          <w:rFonts w:ascii="Arial" w:hAnsi="Arial" w:cs="Arial"/>
          <w:sz w:val="22"/>
        </w:rPr>
        <w:t xml:space="preserve">Für </w:t>
      </w:r>
      <w:r w:rsidR="006C72A5" w:rsidRPr="006C72A5">
        <w:rPr>
          <w:rFonts w:ascii="Arial" w:hAnsi="Arial" w:cs="Arial"/>
          <w:sz w:val="22"/>
        </w:rPr>
        <w:t>diese jetzige</w:t>
      </w:r>
      <w:r w:rsidRPr="006C72A5">
        <w:rPr>
          <w:rFonts w:ascii="Arial" w:hAnsi="Arial" w:cs="Arial"/>
          <w:sz w:val="22"/>
        </w:rPr>
        <w:t xml:space="preserve"> Angebotsphase </w:t>
      </w:r>
      <w:r w:rsidR="005851FE">
        <w:rPr>
          <w:rFonts w:ascii="Arial" w:hAnsi="Arial" w:cs="Arial"/>
          <w:sz w:val="22"/>
        </w:rPr>
        <w:t xml:space="preserve">finden Sie die </w:t>
      </w:r>
      <w:r w:rsidRPr="006C72A5">
        <w:rPr>
          <w:rFonts w:ascii="Arial" w:hAnsi="Arial" w:cs="Arial"/>
          <w:sz w:val="22"/>
        </w:rPr>
        <w:t xml:space="preserve">Angebotsfrist </w:t>
      </w:r>
      <w:r w:rsidR="005851FE">
        <w:rPr>
          <w:rFonts w:ascii="Arial" w:hAnsi="Arial" w:cs="Arial"/>
          <w:sz w:val="22"/>
        </w:rPr>
        <w:t xml:space="preserve">im Vergabeportal. </w:t>
      </w:r>
      <w:r w:rsidR="00495FD2" w:rsidRPr="006C72A5">
        <w:rPr>
          <w:rFonts w:ascii="Arial" w:hAnsi="Arial" w:cs="Arial"/>
          <w:sz w:val="22"/>
        </w:rPr>
        <w:t xml:space="preserve">Verhandlungen mit den Bewerbern finden in </w:t>
      </w:r>
      <w:r w:rsidR="00495FD2">
        <w:rPr>
          <w:rFonts w:ascii="Arial" w:hAnsi="Arial" w:cs="Arial"/>
          <w:sz w:val="22"/>
        </w:rPr>
        <w:t>dieser laufenden Angebotsphase</w:t>
      </w:r>
      <w:r w:rsidR="00495FD2" w:rsidRPr="006C72A5">
        <w:rPr>
          <w:rFonts w:ascii="Arial" w:hAnsi="Arial" w:cs="Arial"/>
          <w:sz w:val="22"/>
        </w:rPr>
        <w:t xml:space="preserve"> </w:t>
      </w:r>
      <w:r w:rsidR="00495FD2" w:rsidRPr="006C72A5">
        <w:rPr>
          <w:rFonts w:ascii="Arial" w:hAnsi="Arial" w:cs="Arial"/>
          <w:sz w:val="22"/>
          <w:u w:val="single"/>
        </w:rPr>
        <w:t>nicht</w:t>
      </w:r>
      <w:r w:rsidR="00495FD2" w:rsidRPr="006C72A5">
        <w:rPr>
          <w:rFonts w:ascii="Arial" w:hAnsi="Arial" w:cs="Arial"/>
          <w:sz w:val="22"/>
        </w:rPr>
        <w:t xml:space="preserve"> statt. </w:t>
      </w:r>
      <w:r w:rsidR="00B70E59" w:rsidRPr="006C72A5">
        <w:rPr>
          <w:rFonts w:ascii="Arial" w:hAnsi="Arial" w:cs="Arial"/>
          <w:sz w:val="22"/>
        </w:rPr>
        <w:t xml:space="preserve">Bewerber sind bei der Eröffnung der </w:t>
      </w:r>
      <w:r w:rsidRPr="006C72A5">
        <w:rPr>
          <w:rFonts w:ascii="Arial" w:hAnsi="Arial" w:cs="Arial"/>
          <w:sz w:val="22"/>
        </w:rPr>
        <w:t>Angebote</w:t>
      </w:r>
      <w:r w:rsidR="00B70E59" w:rsidRPr="006C72A5">
        <w:rPr>
          <w:rFonts w:ascii="Arial" w:hAnsi="Arial" w:cs="Arial"/>
          <w:sz w:val="22"/>
        </w:rPr>
        <w:t xml:space="preserve"> nicht zugelassen</w:t>
      </w:r>
      <w:r w:rsidR="005851FE">
        <w:rPr>
          <w:rFonts w:ascii="Arial" w:hAnsi="Arial" w:cs="Arial"/>
          <w:sz w:val="22"/>
        </w:rPr>
        <w:t>.</w:t>
      </w:r>
    </w:p>
    <w:p w14:paraId="448D77FB" w14:textId="4145846F" w:rsidR="006C72A5" w:rsidRPr="005851FE" w:rsidRDefault="005851FE" w:rsidP="005851FE">
      <w:pPr>
        <w:spacing w:after="12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Der Konzessionsgeber wertet nun die </w:t>
      </w:r>
      <w:r w:rsidR="006C72A5">
        <w:rPr>
          <w:rFonts w:ascii="Arial" w:hAnsi="Arial" w:cs="Arial"/>
          <w:sz w:val="22"/>
        </w:rPr>
        <w:t>Angebote</w:t>
      </w:r>
      <w:r>
        <w:rPr>
          <w:rFonts w:ascii="Arial" w:hAnsi="Arial" w:cs="Arial"/>
          <w:sz w:val="22"/>
        </w:rPr>
        <w:t xml:space="preserve"> und wird die verbliebenen Bewerber zu einem Verhandlungsgespräch einladen. </w:t>
      </w:r>
      <w:r w:rsidR="004869AF" w:rsidRPr="006C72A5">
        <w:rPr>
          <w:rFonts w:ascii="Arial" w:hAnsi="Arial" w:cs="Arial"/>
          <w:sz w:val="22"/>
        </w:rPr>
        <w:t xml:space="preserve"> </w:t>
      </w:r>
    </w:p>
    <w:p w14:paraId="02409E78" w14:textId="77777777" w:rsidR="004869AF" w:rsidRPr="006C72A5" w:rsidRDefault="004869AF" w:rsidP="004869AF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6C72A5">
        <w:rPr>
          <w:rFonts w:ascii="Arial" w:hAnsi="Arial" w:cs="Arial"/>
          <w:sz w:val="22"/>
        </w:rPr>
        <w:t>Im Rahmen dieses Gespräches wird sich das Institut kurz selbst vorstellen und Ihnen im Anschluss die Möglichkeit geben, sich dem Institut vorzustellen und über Ihr Angebot zu sprechen.</w:t>
      </w:r>
    </w:p>
    <w:p w14:paraId="040C239C" w14:textId="77777777" w:rsidR="004869AF" w:rsidRPr="006C72A5" w:rsidRDefault="004869AF" w:rsidP="004869AF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6C72A5">
        <w:rPr>
          <w:rFonts w:ascii="Arial" w:hAnsi="Arial" w:cs="Arial"/>
          <w:sz w:val="22"/>
        </w:rPr>
        <w:t xml:space="preserve">Bitte planen Sie für dieses Gespräch maximal </w:t>
      </w:r>
      <w:r w:rsidR="00817C6B">
        <w:rPr>
          <w:rFonts w:ascii="Arial" w:hAnsi="Arial" w:cs="Arial"/>
          <w:sz w:val="22"/>
        </w:rPr>
        <w:t>90 Minuten</w:t>
      </w:r>
      <w:r w:rsidRPr="006C72A5">
        <w:rPr>
          <w:rFonts w:ascii="Arial" w:hAnsi="Arial" w:cs="Arial"/>
          <w:sz w:val="22"/>
        </w:rPr>
        <w:t xml:space="preserve"> ein.</w:t>
      </w:r>
    </w:p>
    <w:p w14:paraId="3B678ED9" w14:textId="29250C93" w:rsidR="00B70E59" w:rsidRPr="006C72A5" w:rsidRDefault="00B70E59" w:rsidP="00B70E59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6C72A5">
        <w:rPr>
          <w:rFonts w:ascii="Arial" w:hAnsi="Arial" w:cs="Arial"/>
          <w:sz w:val="22"/>
        </w:rPr>
        <w:t>De</w:t>
      </w:r>
      <w:r w:rsidR="005851FE">
        <w:rPr>
          <w:rFonts w:ascii="Arial" w:hAnsi="Arial" w:cs="Arial"/>
          <w:sz w:val="22"/>
        </w:rPr>
        <w:t>n zeitlichen</w:t>
      </w:r>
      <w:r w:rsidRPr="006C72A5">
        <w:rPr>
          <w:rFonts w:ascii="Arial" w:hAnsi="Arial" w:cs="Arial"/>
          <w:sz w:val="22"/>
        </w:rPr>
        <w:t xml:space="preserve"> Abschluss d</w:t>
      </w:r>
      <w:r w:rsidR="00CE2C1E" w:rsidRPr="006C72A5">
        <w:rPr>
          <w:rFonts w:ascii="Arial" w:hAnsi="Arial" w:cs="Arial"/>
          <w:sz w:val="22"/>
        </w:rPr>
        <w:t>ieser zweiten Phase</w:t>
      </w:r>
      <w:r w:rsidR="005851FE">
        <w:rPr>
          <w:rFonts w:ascii="Arial" w:hAnsi="Arial" w:cs="Arial"/>
          <w:sz w:val="22"/>
        </w:rPr>
        <w:t xml:space="preserve"> und die Terminierung zur </w:t>
      </w:r>
      <w:r w:rsidR="005851FE" w:rsidRPr="006C72A5">
        <w:rPr>
          <w:rFonts w:ascii="Arial" w:hAnsi="Arial" w:cs="Arial"/>
          <w:sz w:val="22"/>
        </w:rPr>
        <w:t xml:space="preserve">Aufforderung </w:t>
      </w:r>
      <w:r w:rsidR="005851FE">
        <w:rPr>
          <w:rFonts w:ascii="Arial" w:hAnsi="Arial" w:cs="Arial"/>
          <w:sz w:val="22"/>
        </w:rPr>
        <w:t>der</w:t>
      </w:r>
      <w:r w:rsidR="005851FE" w:rsidRPr="006C72A5">
        <w:rPr>
          <w:rFonts w:ascii="Arial" w:hAnsi="Arial" w:cs="Arial"/>
          <w:sz w:val="22"/>
        </w:rPr>
        <w:t xml:space="preserve"> Abgabe eines finalen Angebotes</w:t>
      </w:r>
      <w:r w:rsidR="00CE2C1E" w:rsidRPr="006C72A5">
        <w:rPr>
          <w:rFonts w:ascii="Arial" w:hAnsi="Arial" w:cs="Arial"/>
          <w:sz w:val="22"/>
        </w:rPr>
        <w:t xml:space="preserve"> </w:t>
      </w:r>
      <w:r w:rsidR="005851FE">
        <w:rPr>
          <w:rFonts w:ascii="Arial" w:hAnsi="Arial" w:cs="Arial"/>
          <w:sz w:val="22"/>
        </w:rPr>
        <w:t>können Sie der Vergabeplattform entnehmen</w:t>
      </w:r>
      <w:r w:rsidRPr="006C72A5">
        <w:rPr>
          <w:rFonts w:ascii="Arial" w:hAnsi="Arial" w:cs="Arial"/>
          <w:sz w:val="22"/>
        </w:rPr>
        <w:t xml:space="preserve">. </w:t>
      </w:r>
    </w:p>
    <w:p w14:paraId="2D59A61C" w14:textId="77777777" w:rsidR="00495FD2" w:rsidRDefault="00495FD2" w:rsidP="0049652B">
      <w:pPr>
        <w:spacing w:after="120" w:line="276" w:lineRule="auto"/>
        <w:jc w:val="both"/>
        <w:rPr>
          <w:rFonts w:ascii="Arial" w:hAnsi="Arial" w:cs="Arial"/>
          <w:sz w:val="22"/>
        </w:rPr>
      </w:pPr>
    </w:p>
    <w:p w14:paraId="4B5D5148" w14:textId="594B005C" w:rsidR="006C72A5" w:rsidRDefault="006C72A5" w:rsidP="0049652B">
      <w:pPr>
        <w:spacing w:after="12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dieser </w:t>
      </w:r>
      <w:r w:rsidR="0049652B" w:rsidRPr="006C72A5">
        <w:rPr>
          <w:rFonts w:ascii="Arial" w:hAnsi="Arial" w:cs="Arial"/>
          <w:sz w:val="22"/>
        </w:rPr>
        <w:t xml:space="preserve">zweiten Phase </w:t>
      </w:r>
      <w:r>
        <w:rPr>
          <w:rFonts w:ascii="Arial" w:hAnsi="Arial" w:cs="Arial"/>
          <w:sz w:val="22"/>
        </w:rPr>
        <w:t xml:space="preserve">werden Sie </w:t>
      </w:r>
      <w:r w:rsidR="000C62E9">
        <w:rPr>
          <w:rFonts w:ascii="Arial" w:hAnsi="Arial" w:cs="Arial"/>
          <w:sz w:val="22"/>
        </w:rPr>
        <w:t xml:space="preserve">hiermit </w:t>
      </w:r>
      <w:r>
        <w:rPr>
          <w:rFonts w:ascii="Arial" w:hAnsi="Arial" w:cs="Arial"/>
          <w:sz w:val="22"/>
        </w:rPr>
        <w:t>gebeten</w:t>
      </w:r>
      <w:r w:rsidR="008C0EF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die nachfolgenden Unterlagen einzureichen:</w:t>
      </w:r>
    </w:p>
    <w:p w14:paraId="560422FA" w14:textId="77777777" w:rsidR="006C72A5" w:rsidRDefault="006C72A5" w:rsidP="0049652B">
      <w:pPr>
        <w:spacing w:after="120" w:line="276" w:lineRule="auto"/>
        <w:jc w:val="both"/>
        <w:rPr>
          <w:rFonts w:ascii="Arial" w:hAnsi="Arial" w:cs="Arial"/>
          <w:sz w:val="22"/>
        </w:rPr>
      </w:pPr>
    </w:p>
    <w:p w14:paraId="6AD66DD8" w14:textId="77777777" w:rsidR="006C72A5" w:rsidRPr="00704E1E" w:rsidRDefault="0049652B" w:rsidP="000C62E9">
      <w:pPr>
        <w:pStyle w:val="Listenabsatz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</w:rPr>
      </w:pPr>
      <w:r w:rsidRPr="00704E1E">
        <w:rPr>
          <w:rFonts w:ascii="Arial" w:hAnsi="Arial" w:cs="Arial"/>
          <w:sz w:val="22"/>
        </w:rPr>
        <w:t>Unterlagen zu einem Betriebskonzept</w:t>
      </w:r>
    </w:p>
    <w:p w14:paraId="3AA99063" w14:textId="4D9DBCEB" w:rsidR="006C72A5" w:rsidRPr="00704E1E" w:rsidRDefault="006C72A5" w:rsidP="008C4786">
      <w:pPr>
        <w:pStyle w:val="Listenabsatz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</w:rPr>
      </w:pPr>
      <w:r w:rsidRPr="00704E1E">
        <w:rPr>
          <w:rFonts w:ascii="Arial" w:hAnsi="Arial" w:cs="Arial"/>
          <w:sz w:val="22"/>
        </w:rPr>
        <w:t>Unterlagen</w:t>
      </w:r>
      <w:r w:rsidR="0049652B" w:rsidRPr="00704E1E">
        <w:rPr>
          <w:rFonts w:ascii="Arial" w:hAnsi="Arial" w:cs="Arial"/>
          <w:sz w:val="22"/>
        </w:rPr>
        <w:t xml:space="preserve"> </w:t>
      </w:r>
      <w:r w:rsidR="00D918C9" w:rsidRPr="00704E1E">
        <w:rPr>
          <w:rFonts w:ascii="Arial" w:hAnsi="Arial" w:cs="Arial"/>
          <w:sz w:val="22"/>
        </w:rPr>
        <w:t xml:space="preserve">zur </w:t>
      </w:r>
      <w:r w:rsidR="0049652B" w:rsidRPr="00704E1E">
        <w:rPr>
          <w:rFonts w:ascii="Arial" w:hAnsi="Arial" w:cs="Arial"/>
          <w:sz w:val="22"/>
        </w:rPr>
        <w:t>Qualität und Vielfalt</w:t>
      </w:r>
      <w:r w:rsidR="00D918C9" w:rsidRPr="00704E1E">
        <w:rPr>
          <w:rFonts w:ascii="Arial" w:hAnsi="Arial" w:cs="Arial"/>
          <w:sz w:val="22"/>
        </w:rPr>
        <w:t xml:space="preserve"> (Marken und Lieferanten)</w:t>
      </w:r>
    </w:p>
    <w:p w14:paraId="1614F864" w14:textId="77777777" w:rsidR="006C72A5" w:rsidRPr="00704E1E" w:rsidRDefault="00D918C9" w:rsidP="000C62E9">
      <w:pPr>
        <w:pStyle w:val="Listenabsatz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</w:rPr>
      </w:pPr>
      <w:r w:rsidRPr="00704E1E">
        <w:rPr>
          <w:rFonts w:ascii="Arial" w:hAnsi="Arial" w:cs="Arial"/>
          <w:sz w:val="22"/>
        </w:rPr>
        <w:t xml:space="preserve">ein </w:t>
      </w:r>
      <w:r w:rsidR="0049652B" w:rsidRPr="00704E1E">
        <w:rPr>
          <w:rFonts w:ascii="Arial" w:hAnsi="Arial" w:cs="Arial"/>
          <w:sz w:val="22"/>
        </w:rPr>
        <w:t>Nachhaltigkeitskonzept</w:t>
      </w:r>
    </w:p>
    <w:p w14:paraId="3D89C050" w14:textId="77777777" w:rsidR="006C72A5" w:rsidRPr="00704E1E" w:rsidRDefault="00D918C9" w:rsidP="000C62E9">
      <w:pPr>
        <w:pStyle w:val="Listenabsatz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</w:rPr>
      </w:pPr>
      <w:r w:rsidRPr="00704E1E">
        <w:rPr>
          <w:rFonts w:ascii="Arial" w:hAnsi="Arial" w:cs="Arial"/>
          <w:sz w:val="22"/>
        </w:rPr>
        <w:t xml:space="preserve">Referenzen der </w:t>
      </w:r>
      <w:r w:rsidR="0049652B" w:rsidRPr="00704E1E">
        <w:rPr>
          <w:rFonts w:ascii="Arial" w:hAnsi="Arial" w:cs="Arial"/>
          <w:sz w:val="22"/>
        </w:rPr>
        <w:t>Betriebsleitung</w:t>
      </w:r>
    </w:p>
    <w:p w14:paraId="68A38870" w14:textId="77777777" w:rsidR="006C72A5" w:rsidRPr="00704E1E" w:rsidRDefault="006C72A5" w:rsidP="000C62E9">
      <w:pPr>
        <w:pStyle w:val="Listenabsatz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</w:rPr>
      </w:pPr>
      <w:r w:rsidRPr="00704E1E">
        <w:rPr>
          <w:rFonts w:ascii="Arial" w:hAnsi="Arial" w:cs="Arial"/>
          <w:sz w:val="22"/>
        </w:rPr>
        <w:t>Angaben</w:t>
      </w:r>
      <w:r w:rsidR="00D918C9" w:rsidRPr="00704E1E">
        <w:rPr>
          <w:rFonts w:ascii="Arial" w:hAnsi="Arial" w:cs="Arial"/>
          <w:sz w:val="22"/>
        </w:rPr>
        <w:t xml:space="preserve"> zur geplanten Anwesenheit der Betriebsleitung</w:t>
      </w:r>
    </w:p>
    <w:p w14:paraId="64B6268C" w14:textId="77777777" w:rsidR="0049652B" w:rsidRPr="00704E1E" w:rsidRDefault="006C72A5" w:rsidP="000C62E9">
      <w:pPr>
        <w:pStyle w:val="Listenabsatz"/>
        <w:numPr>
          <w:ilvl w:val="0"/>
          <w:numId w:val="3"/>
        </w:numPr>
        <w:spacing w:after="120" w:line="276" w:lineRule="auto"/>
        <w:rPr>
          <w:rFonts w:ascii="Arial" w:hAnsi="Arial" w:cs="Arial"/>
          <w:sz w:val="22"/>
        </w:rPr>
      </w:pPr>
      <w:r w:rsidRPr="00704E1E">
        <w:rPr>
          <w:rFonts w:ascii="Arial" w:hAnsi="Arial" w:cs="Arial"/>
          <w:sz w:val="22"/>
        </w:rPr>
        <w:t>Vorschlag einer Grundkarte einschl. einer</w:t>
      </w:r>
      <w:r w:rsidR="0049652B" w:rsidRPr="00704E1E">
        <w:rPr>
          <w:rFonts w:ascii="Arial" w:hAnsi="Arial" w:cs="Arial"/>
          <w:sz w:val="22"/>
        </w:rPr>
        <w:t xml:space="preserve"> Bepreisung</w:t>
      </w:r>
      <w:r w:rsidRPr="00704E1E">
        <w:rPr>
          <w:rFonts w:ascii="Arial" w:hAnsi="Arial" w:cs="Arial"/>
          <w:sz w:val="22"/>
        </w:rPr>
        <w:br/>
      </w:r>
      <w:r w:rsidR="0049652B" w:rsidRPr="00704E1E">
        <w:rPr>
          <w:rFonts w:ascii="Arial" w:hAnsi="Arial" w:cs="Arial"/>
          <w:sz w:val="22"/>
        </w:rPr>
        <w:t>(siehe hierzu auch Informationsunterlage Zuschlagskriterien).</w:t>
      </w:r>
    </w:p>
    <w:p w14:paraId="3AF1BE59" w14:textId="77777777" w:rsidR="006C72A5" w:rsidRDefault="006C72A5" w:rsidP="00B70E59">
      <w:pPr>
        <w:spacing w:after="120" w:line="276" w:lineRule="auto"/>
        <w:jc w:val="both"/>
        <w:rPr>
          <w:rFonts w:ascii="Arial" w:hAnsi="Arial" w:cs="Arial"/>
          <w:sz w:val="22"/>
        </w:rPr>
      </w:pPr>
    </w:p>
    <w:p w14:paraId="67202EFA" w14:textId="319AA86A" w:rsidR="00B70E59" w:rsidRPr="006C72A5" w:rsidRDefault="00B70E59" w:rsidP="00B70E59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6C72A5">
        <w:rPr>
          <w:rFonts w:ascii="Arial" w:hAnsi="Arial" w:cs="Arial"/>
          <w:sz w:val="22"/>
        </w:rPr>
        <w:t>Der Auftraggeber behält sich vor</w:t>
      </w:r>
      <w:r w:rsidR="008C0EFC">
        <w:rPr>
          <w:rFonts w:ascii="Arial" w:hAnsi="Arial" w:cs="Arial"/>
          <w:sz w:val="22"/>
        </w:rPr>
        <w:t>,</w:t>
      </w:r>
      <w:r w:rsidRPr="006C72A5">
        <w:rPr>
          <w:rFonts w:ascii="Arial" w:hAnsi="Arial" w:cs="Arial"/>
          <w:sz w:val="22"/>
        </w:rPr>
        <w:t xml:space="preserve"> mit den Bietern über die von </w:t>
      </w:r>
      <w:r w:rsidR="000C62E9">
        <w:rPr>
          <w:rFonts w:ascii="Arial" w:hAnsi="Arial" w:cs="Arial"/>
          <w:sz w:val="22"/>
        </w:rPr>
        <w:t>I</w:t>
      </w:r>
      <w:r w:rsidRPr="006C72A5">
        <w:rPr>
          <w:rFonts w:ascii="Arial" w:hAnsi="Arial" w:cs="Arial"/>
          <w:sz w:val="22"/>
        </w:rPr>
        <w:t xml:space="preserve">hnen eingereichten indikativen Erstangebote (und sofern mehrere Verhandlungsrunden erforderlich sein sollten über alle Folgeangebote mit Ausnahme der endgültigen Angebote) mit dem Ziel, die Angebote inhaltlich </w:t>
      </w:r>
      <w:r w:rsidRPr="006C72A5">
        <w:rPr>
          <w:rFonts w:ascii="Arial" w:hAnsi="Arial" w:cs="Arial"/>
          <w:sz w:val="22"/>
        </w:rPr>
        <w:lastRenderedPageBreak/>
        <w:t>zu verbessern, zu verhandeln. Dabei darf über den gesamten Angebotsinhalt verhandelt werden</w:t>
      </w:r>
      <w:r w:rsidR="000C62E9">
        <w:rPr>
          <w:rFonts w:ascii="Arial" w:hAnsi="Arial" w:cs="Arial"/>
          <w:sz w:val="22"/>
        </w:rPr>
        <w:t>,</w:t>
      </w:r>
      <w:r w:rsidRPr="006C72A5">
        <w:rPr>
          <w:rFonts w:ascii="Arial" w:hAnsi="Arial" w:cs="Arial"/>
          <w:sz w:val="22"/>
        </w:rPr>
        <w:t xml:space="preserve"> mit Ausnahme der in den Vergabeunterlagen festgelegten Mindestanforderungen und Zuschlagskriterien.</w:t>
      </w:r>
    </w:p>
    <w:p w14:paraId="58B71412" w14:textId="77777777" w:rsidR="00B70E59" w:rsidRPr="006C72A5" w:rsidRDefault="00B70E59" w:rsidP="00B70E59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6C72A5">
        <w:rPr>
          <w:rFonts w:ascii="Arial" w:hAnsi="Arial" w:cs="Arial"/>
          <w:sz w:val="22"/>
        </w:rPr>
        <w:t>Nach Abschluss der Verhandlungen werden die Bieter zur Abgabe finaler Angebote aufgefordert und die finalen Angebote abschließend gewertet. Über den Zuschlag wird auf der Grundlage der Zuschlagskriterien entschieden.</w:t>
      </w:r>
      <w:bookmarkEnd w:id="0"/>
      <w:bookmarkEnd w:id="1"/>
    </w:p>
    <w:sectPr w:rsidR="00B70E59" w:rsidRPr="006C72A5" w:rsidSect="00973A94">
      <w:headerReference w:type="default" r:id="rId8"/>
      <w:footerReference w:type="default" r:id="rId9"/>
      <w:headerReference w:type="first" r:id="rId10"/>
      <w:type w:val="continuous"/>
      <w:pgSz w:w="11906" w:h="16838" w:code="9"/>
      <w:pgMar w:top="1418" w:right="1134" w:bottom="1134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7C02" w14:textId="77777777" w:rsidR="00F80881" w:rsidRDefault="00F80881" w:rsidP="00E84B22">
      <w:pPr>
        <w:spacing w:line="240" w:lineRule="auto"/>
      </w:pPr>
      <w:r>
        <w:separator/>
      </w:r>
    </w:p>
  </w:endnote>
  <w:endnote w:type="continuationSeparator" w:id="0">
    <w:p w14:paraId="71FBF7D3" w14:textId="77777777" w:rsidR="00F80881" w:rsidRDefault="00F80881" w:rsidP="00E84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E652" w14:textId="40810C7F" w:rsidR="00F44DAE" w:rsidRDefault="00386811" w:rsidP="00386811">
    <w:pPr>
      <w:spacing w:after="40"/>
      <w:jc w:val="center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fldChar w:fldCharType="begin"/>
    </w:r>
    <w:r>
      <w:rPr>
        <w:rFonts w:asciiTheme="minorHAnsi" w:hAnsiTheme="minorHAnsi" w:cstheme="minorHAnsi"/>
        <w:sz w:val="22"/>
      </w:rPr>
      <w:instrText xml:space="preserve"> FILENAME \* MERGEFORMAT </w:instrText>
    </w:r>
    <w:r>
      <w:rPr>
        <w:rFonts w:asciiTheme="minorHAnsi" w:hAnsiTheme="minorHAnsi" w:cstheme="minorHAnsi"/>
        <w:sz w:val="22"/>
      </w:rPr>
      <w:fldChar w:fldCharType="separate"/>
    </w:r>
    <w:r w:rsidR="0036334D">
      <w:rPr>
        <w:rFonts w:asciiTheme="minorHAnsi" w:hAnsiTheme="minorHAnsi" w:cstheme="minorHAnsi"/>
        <w:noProof/>
        <w:sz w:val="22"/>
      </w:rPr>
      <w:t>202</w:t>
    </w:r>
    <w:r w:rsidR="008C4786">
      <w:rPr>
        <w:rFonts w:asciiTheme="minorHAnsi" w:hAnsiTheme="minorHAnsi" w:cstheme="minorHAnsi"/>
        <w:noProof/>
        <w:sz w:val="22"/>
      </w:rPr>
      <w:t>5</w:t>
    </w:r>
    <w:r w:rsidR="0036334D">
      <w:rPr>
        <w:rFonts w:asciiTheme="minorHAnsi" w:hAnsiTheme="minorHAnsi" w:cstheme="minorHAnsi"/>
        <w:noProof/>
        <w:sz w:val="22"/>
      </w:rPr>
      <w:t xml:space="preserve"> Informationsunterlage 2 Phase Angebotsabgabe.docx</w:t>
    </w:r>
    <w:r>
      <w:rPr>
        <w:rFonts w:asciiTheme="minorHAnsi" w:hAnsiTheme="minorHAnsi" w:cstheme="minorHAnsi"/>
        <w:sz w:val="22"/>
      </w:rPr>
      <w:fldChar w:fldCharType="end"/>
    </w:r>
    <w:r w:rsidR="00F44DAE">
      <w:rPr>
        <w:noProof/>
      </w:rPr>
      <w:drawing>
        <wp:anchor distT="0" distB="0" distL="114300" distR="114300" simplePos="0" relativeHeight="251659264" behindDoc="1" locked="0" layoutInCell="1" allowOverlap="1" wp14:anchorId="75B46110" wp14:editId="23FC9CA6">
          <wp:simplePos x="0" y="0"/>
          <wp:positionH relativeFrom="column">
            <wp:posOffset>52070</wp:posOffset>
          </wp:positionH>
          <wp:positionV relativeFrom="paragraph">
            <wp:posOffset>91440</wp:posOffset>
          </wp:positionV>
          <wp:extent cx="1294130" cy="548640"/>
          <wp:effectExtent l="0" t="0" r="1270" b="3810"/>
          <wp:wrapNone/>
          <wp:docPr id="14" name="Bild 3" descr="logo_80_prozent-ohne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80_prozent-ohne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4AEBB5F" w14:textId="77777777" w:rsidR="000C62E9" w:rsidRDefault="000C62E9" w:rsidP="00386811">
    <w:pPr>
      <w:spacing w:after="40"/>
      <w:jc w:val="center"/>
      <w:rPr>
        <w:rFonts w:asciiTheme="minorHAnsi" w:hAnsiTheme="minorHAnsi" w:cstheme="minorHAnsi"/>
        <w:sz w:val="22"/>
      </w:rPr>
    </w:pPr>
  </w:p>
  <w:p w14:paraId="3E56EE6C" w14:textId="77777777" w:rsidR="00712D67" w:rsidRDefault="00712D67" w:rsidP="00637A2B">
    <w:pPr>
      <w:spacing w:after="40"/>
      <w:jc w:val="right"/>
      <w:rPr>
        <w:rFonts w:asciiTheme="minorHAnsi" w:hAnsiTheme="minorHAnsi" w:cstheme="minorHAnsi"/>
        <w:sz w:val="22"/>
      </w:rPr>
    </w:pPr>
    <w:r w:rsidRPr="0078347B">
      <w:rPr>
        <w:rFonts w:asciiTheme="minorHAnsi" w:hAnsiTheme="minorHAnsi" w:cstheme="minorHAnsi"/>
        <w:sz w:val="22"/>
      </w:rPr>
      <w:fldChar w:fldCharType="begin"/>
    </w:r>
    <w:r w:rsidRPr="0078347B">
      <w:rPr>
        <w:rFonts w:asciiTheme="minorHAnsi" w:hAnsiTheme="minorHAnsi" w:cstheme="minorHAnsi"/>
        <w:sz w:val="22"/>
      </w:rPr>
      <w:instrText xml:space="preserve"> PAGE   \* MERGEFORMAT </w:instrText>
    </w:r>
    <w:r w:rsidRPr="0078347B">
      <w:rPr>
        <w:rFonts w:asciiTheme="minorHAnsi" w:hAnsiTheme="minorHAnsi" w:cstheme="minorHAnsi"/>
        <w:sz w:val="22"/>
      </w:rPr>
      <w:fldChar w:fldCharType="separate"/>
    </w:r>
    <w:r w:rsidR="0036334D">
      <w:rPr>
        <w:rFonts w:asciiTheme="minorHAnsi" w:hAnsiTheme="minorHAnsi" w:cstheme="minorHAnsi"/>
        <w:noProof/>
        <w:sz w:val="22"/>
      </w:rPr>
      <w:t>2</w:t>
    </w:r>
    <w:r w:rsidRPr="0078347B">
      <w:rPr>
        <w:rFonts w:asciiTheme="minorHAnsi" w:hAnsiTheme="minorHAnsi" w:cstheme="minorHAnsi"/>
        <w:sz w:val="22"/>
      </w:rPr>
      <w:fldChar w:fldCharType="end"/>
    </w:r>
    <w:r w:rsidRPr="0078347B">
      <w:rPr>
        <w:rFonts w:asciiTheme="minorHAnsi" w:hAnsiTheme="minorHAnsi" w:cstheme="minorHAnsi"/>
        <w:sz w:val="22"/>
      </w:rPr>
      <w:t>/</w:t>
    </w:r>
    <w:r w:rsidRPr="0078347B">
      <w:rPr>
        <w:rFonts w:asciiTheme="minorHAnsi" w:hAnsiTheme="minorHAnsi" w:cstheme="minorHAnsi"/>
        <w:sz w:val="22"/>
      </w:rPr>
      <w:fldChar w:fldCharType="begin"/>
    </w:r>
    <w:r w:rsidRPr="0078347B">
      <w:rPr>
        <w:rFonts w:asciiTheme="minorHAnsi" w:hAnsiTheme="minorHAnsi" w:cstheme="minorHAnsi"/>
        <w:sz w:val="22"/>
      </w:rPr>
      <w:instrText xml:space="preserve"> NUMPAGES   \* MERGEFORMAT </w:instrText>
    </w:r>
    <w:r w:rsidRPr="0078347B">
      <w:rPr>
        <w:rFonts w:asciiTheme="minorHAnsi" w:hAnsiTheme="minorHAnsi" w:cstheme="minorHAnsi"/>
        <w:sz w:val="22"/>
      </w:rPr>
      <w:fldChar w:fldCharType="separate"/>
    </w:r>
    <w:r w:rsidR="0036334D">
      <w:rPr>
        <w:rFonts w:asciiTheme="minorHAnsi" w:hAnsiTheme="minorHAnsi" w:cstheme="minorHAnsi"/>
        <w:noProof/>
        <w:sz w:val="22"/>
      </w:rPr>
      <w:t>2</w:t>
    </w:r>
    <w:r w:rsidRPr="0078347B">
      <w:rPr>
        <w:rFonts w:asciiTheme="minorHAnsi" w:hAnsiTheme="minorHAnsi" w:cstheme="minorHAnsi"/>
        <w:sz w:val="22"/>
      </w:rPr>
      <w:fldChar w:fldCharType="end"/>
    </w:r>
  </w:p>
  <w:p w14:paraId="280586F1" w14:textId="77777777" w:rsidR="00F44DAE" w:rsidRPr="0078347B" w:rsidRDefault="00F44DAE" w:rsidP="00637A2B">
    <w:pPr>
      <w:spacing w:after="40"/>
      <w:jc w:val="right"/>
      <w:rPr>
        <w:rFonts w:asciiTheme="minorHAnsi" w:hAnsiTheme="minorHAnsi" w:cstheme="minorHAnsi"/>
        <w:sz w:val="22"/>
      </w:rPr>
    </w:pPr>
  </w:p>
  <w:p w14:paraId="77169FFE" w14:textId="77777777" w:rsidR="00712D67" w:rsidRPr="00217F0A" w:rsidRDefault="00712D67" w:rsidP="00637A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DBEC" w14:textId="77777777" w:rsidR="00F80881" w:rsidRDefault="00F80881" w:rsidP="00E84B22">
      <w:pPr>
        <w:spacing w:line="240" w:lineRule="auto"/>
      </w:pPr>
      <w:r>
        <w:separator/>
      </w:r>
    </w:p>
  </w:footnote>
  <w:footnote w:type="continuationSeparator" w:id="0">
    <w:p w14:paraId="469B7933" w14:textId="77777777" w:rsidR="00F80881" w:rsidRDefault="00F80881" w:rsidP="00E84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6C68" w14:textId="77777777" w:rsidR="00F44DAE" w:rsidRDefault="00F44DAE" w:rsidP="00266F5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9B257E" wp14:editId="55FA12E9">
          <wp:simplePos x="0" y="0"/>
          <wp:positionH relativeFrom="column">
            <wp:posOffset>4119245</wp:posOffset>
          </wp:positionH>
          <wp:positionV relativeFrom="paragraph">
            <wp:posOffset>-132080</wp:posOffset>
          </wp:positionV>
          <wp:extent cx="1899920" cy="498475"/>
          <wp:effectExtent l="0" t="0" r="5080" b="0"/>
          <wp:wrapNone/>
          <wp:docPr id="13" name="Bild 2" descr="NRW_Id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RW_IdF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BEB6A3" w14:textId="77777777" w:rsidR="00F44DAE" w:rsidRDefault="00F44DAE" w:rsidP="00266F55">
    <w:pPr>
      <w:pStyle w:val="Kopfzeile"/>
    </w:pPr>
  </w:p>
  <w:p w14:paraId="5971516C" w14:textId="77777777" w:rsidR="00712D67" w:rsidRDefault="00712D67" w:rsidP="00266F55">
    <w:pPr>
      <w:pStyle w:val="Kopfzeile"/>
    </w:pPr>
  </w:p>
  <w:p w14:paraId="6B4D7DA4" w14:textId="77777777" w:rsidR="00F44DAE" w:rsidRDefault="00F44DAE" w:rsidP="00266F55">
    <w:pPr>
      <w:pStyle w:val="Kopfzeile"/>
    </w:pPr>
  </w:p>
  <w:p w14:paraId="16D9DB84" w14:textId="77777777" w:rsidR="00F44DAE" w:rsidRPr="00266F55" w:rsidRDefault="00F44DAE" w:rsidP="00266F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7469" w14:textId="77777777" w:rsidR="00712D67" w:rsidRDefault="00712D67" w:rsidP="00C34926"/>
  <w:p w14:paraId="6ECFC7B1" w14:textId="77777777" w:rsidR="00712D67" w:rsidRDefault="00712D67" w:rsidP="00C34926"/>
  <w:p w14:paraId="342CD28E" w14:textId="77777777" w:rsidR="00712D67" w:rsidRDefault="00712D67" w:rsidP="00C34926"/>
  <w:p w14:paraId="369651CD" w14:textId="77777777" w:rsidR="00712D67" w:rsidRPr="002060B3" w:rsidRDefault="00712D67" w:rsidP="00F57452">
    <w:pPr>
      <w:rPr>
        <w:szCs w:val="16"/>
      </w:rPr>
    </w:pPr>
  </w:p>
  <w:p w14:paraId="3FCCF280" w14:textId="77777777" w:rsidR="00712D67" w:rsidRPr="002060B3" w:rsidRDefault="00712D67" w:rsidP="00F57452">
    <w:pPr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88F"/>
    <w:multiLevelType w:val="multilevel"/>
    <w:tmpl w:val="25CC67B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D7A7586"/>
    <w:multiLevelType w:val="hybridMultilevel"/>
    <w:tmpl w:val="FBF80190"/>
    <w:lvl w:ilvl="0" w:tplc="4F7EF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05DC"/>
    <w:multiLevelType w:val="multilevel"/>
    <w:tmpl w:val="C91A9ED8"/>
    <w:lvl w:ilvl="0">
      <w:start w:val="1"/>
      <w:numFmt w:val="decimal"/>
      <w:pStyle w:val="VOWOBereichNummer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VOWOBereichNummer11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VOWOBereichNummer111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3726D3"/>
    <w:multiLevelType w:val="hybridMultilevel"/>
    <w:tmpl w:val="F984F9A2"/>
    <w:lvl w:ilvl="0" w:tplc="9D80C5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51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AGAgentID" w:val="ERROR"/>
    <w:docVar w:name="AAGAgreementID" w:val="ERROR"/>
    <w:docVar w:name="AAGClientName" w:val=" "/>
    <w:docVar w:name="AAGHeaderText" w:val=" "/>
    <w:docVar w:name="AAGMD5" w:val="ERROR"/>
    <w:docVar w:name="AutomatischSpeichern" w:val="0"/>
    <w:docVar w:name="COMAddress" w:val="Ettlinger-Tor-Platz 2"/>
    <w:docVar w:name="COMAddressSend" w:val="_x000d_Postfach 11 14 61"/>
    <w:docVar w:name="COMBaseExt" w:val="-0"/>
    <w:docVar w:name="COMCEO" w:val="Geschäftsführer: Dipl.-Ing. Reiner Kuklinski"/>
    <w:docVar w:name="COMChairmanSB" w:val="• Aufsichtsratsvorsitzender: Bürgermeister Michael Obert"/>
    <w:docVar w:name="COMCity" w:val="Karlsruhe"/>
    <w:docVar w:name="COMCitySend" w:val="Karlsruhe"/>
    <w:docVar w:name="COMCompanyID" w:val="C00000001"/>
    <w:docVar w:name="COMCountry" w:val="Deutschland"/>
    <w:docVar w:name="COMCountrySend" w:val="Deutschland"/>
    <w:docVar w:name="COMFax" w:val="0721 3506-100"/>
    <w:docVar w:name="COMHomepage" w:val="www.volkswohnung.com"/>
    <w:docVar w:name="COMMD5" w:val="A0F523D5D0C77AF0790DE677116C2681"/>
    <w:docVar w:name="COMPhone" w:val="0721 3506-0"/>
    <w:docVar w:name="COMPhoneBase" w:val="0721 3506"/>
    <w:docVar w:name="COMPlaceOfBusiness" w:val="Sitz der Gesellschaft: Karlsruhe"/>
    <w:docVar w:name="COMPlaceOfJuris" w:val="Amtsgericht Mannheim: HRB 100159"/>
    <w:docVar w:name="COMPostalCode" w:val="76137"/>
    <w:docVar w:name="COMPostalCodeSend" w:val="76064"/>
    <w:docVar w:name="COMShortTitle" w:val="VOWO"/>
    <w:docVar w:name="COMStdMail" w:val="info@volkswohnung.com"/>
    <w:docVar w:name="COMStdMailBreak" w:val="info_x000d_@volkswohnung.com"/>
    <w:docVar w:name="COMTaxID" w:val="Steuernummer: 35009/02697"/>
    <w:docVar w:name="COMTitle" w:val="VOLKSWOHNUNG GmbH"/>
    <w:docVar w:name="COMTitleBreak" w:val="VOLKSWOHNUNG GmbH"/>
    <w:docVar w:name="COMTitleSend" w:val="VOLKSWOHNUNG GmbH"/>
    <w:docVar w:name="DEPDepartmentID" w:val="D00000040"/>
    <w:docVar w:name="DEPDepartmentType" w:val="Team"/>
    <w:docVar w:name="DEPManager" w:val="Anne Thieß"/>
    <w:docVar w:name="DEPMD5" w:val="F031B2CCF237CF047EC9BE679A55BF2C"/>
    <w:docVar w:name="DEPShortTitle" w:val="GT-PV"/>
    <w:docVar w:name="DEPTitle" w:val="Projektvorbereitung"/>
    <w:docVar w:name="dgnword-docGUID" w:val="{AA058E5D-96DF-4117-80DE-8DDA2309E29F}"/>
    <w:docVar w:name="dgnword-eventsink" w:val="619244888"/>
    <w:docVar w:name="DocAcademicDegree" w:val=", Dipl.-Informatiker (FH)"/>
    <w:docVar w:name="DocAddress" w:val="Ettlinger-Tor-Platz 2"/>
    <w:docVar w:name="DocAllowAASelection" w:val="Falsch"/>
    <w:docVar w:name="DocAskForCompany" w:val="Falsch"/>
    <w:docVar w:name="DocCity" w:val="Karlsruhe"/>
    <w:docVar w:name="DocCompany" w:val="VOLKSWOHNUNG GmbH"/>
    <w:docVar w:name="DocCountry" w:val="Deutschland"/>
    <w:docVar w:name="DocDefaultCompany" w:val="C00000001"/>
    <w:docVar w:name="DocDepartment" w:val="Organisation"/>
    <w:docVar w:name="DocEmail" w:val="Alexander.Ersing@Volkswohnung.com"/>
    <w:docVar w:name="DocEmailBreak" w:val="Alexander.Ersing_x000d_@Volkswohnung.com"/>
    <w:docVar w:name="DocFax" w:val="0721 3506-39 245"/>
    <w:docVar w:name="DocFirstName" w:val="Alexander"/>
    <w:docVar w:name="DocFullName" w:val="Alexander Ersing"/>
    <w:docVar w:name="DocHomepage" w:val="www.volkswohnung.com"/>
    <w:docVar w:name="DocManager" w:val=" "/>
    <w:docVar w:name="DocMobile" w:val="0151 27 62 54 06"/>
    <w:docVar w:name="DocPager" w:val="0151 27 62 54 06"/>
    <w:docVar w:name="DocPhone" w:val="0721 3506-245"/>
    <w:docVar w:name="DocPhoneExt" w:val="-245"/>
    <w:docVar w:name="DocPostalCode" w:val="76137"/>
    <w:docVar w:name="DocReqCompany" w:val="Wahr"/>
    <w:docVar w:name="DocReqDepartment" w:val="Falsch"/>
    <w:docVar w:name="DocSureName" w:val="Ersing"/>
    <w:docVar w:name="DocTeam" w:val="Teamleiter IT-Services"/>
    <w:docVar w:name="DocTitle" w:val=" "/>
    <w:docVar w:name="modified" w:val="1"/>
    <w:docVar w:name="Status" w:val="nein"/>
    <w:docVar w:name="USRAcademicDegree" w:val=" "/>
    <w:docVar w:name="USRCompany" w:val="VOLKSWOHNUNG GmbH"/>
    <w:docVar w:name="USRCompanyID" w:val="C00000001"/>
    <w:docVar w:name="USRComShortTitle" w:val="VOWO"/>
    <w:docVar w:name="USRDepartment" w:val="Geschäftsbereich Technische Dienstleistungen"/>
    <w:docVar w:name="USRDepartmentID" w:val="D00000040"/>
    <w:docVar w:name="USRDepShortTitle" w:val="GT"/>
    <w:docVar w:name="USREmail" w:val="tatjana.eisenkrein@volkswohnung.com"/>
    <w:docVar w:name="USREmailBreak" w:val="tatjana.eisenkrein_x000d_@volkswohnung.com"/>
    <w:docVar w:name="USRFax" w:val="0721 3506-199"/>
    <w:docVar w:name="USRFirstName" w:val="Tatjana"/>
    <w:docVar w:name="USRFullName" w:val="Tatjana Eisenkrein"/>
    <w:docVar w:name="USRLogin" w:val="eisenkrein"/>
    <w:docVar w:name="USRManager" w:val="Anne Thieß"/>
    <w:docVar w:name="USRMD5" w:val="E49E97DB2D462A3B1DE62B12E3E2E15E"/>
    <w:docVar w:name="USRMobile" w:val=" "/>
    <w:docVar w:name="USRPager" w:val=" "/>
    <w:docVar w:name="USRPhone" w:val="0721 3506-426"/>
    <w:docVar w:name="USRPhoneExt" w:val="-426"/>
    <w:docVar w:name="USRPhoneExtByC" w:val="-426"/>
    <w:docVar w:name="USRSureName" w:val="Eisenkrein"/>
    <w:docVar w:name="USRTeam" w:val="Projektvorbereitung"/>
    <w:docVar w:name="USRTitle" w:val=" "/>
    <w:docVar w:name="VersionAddin" w:val="2"/>
    <w:docVar w:name="VersionCompanyID" w:val="VOWO"/>
    <w:docVar w:name="VersionID" w:val="1064"/>
    <w:docVar w:name="VersionNumber" w:val="2017-02-07"/>
    <w:docVar w:name="VersionState" w:val="1"/>
  </w:docVars>
  <w:rsids>
    <w:rsidRoot w:val="003416F5"/>
    <w:rsid w:val="000135AD"/>
    <w:rsid w:val="00015C99"/>
    <w:rsid w:val="00017724"/>
    <w:rsid w:val="0002559A"/>
    <w:rsid w:val="0003178B"/>
    <w:rsid w:val="00031BE4"/>
    <w:rsid w:val="0003247C"/>
    <w:rsid w:val="000345E5"/>
    <w:rsid w:val="00037DF7"/>
    <w:rsid w:val="00044190"/>
    <w:rsid w:val="00044282"/>
    <w:rsid w:val="00044F6F"/>
    <w:rsid w:val="000468D7"/>
    <w:rsid w:val="00046D06"/>
    <w:rsid w:val="00047B15"/>
    <w:rsid w:val="00050DB3"/>
    <w:rsid w:val="0005297D"/>
    <w:rsid w:val="00052ECC"/>
    <w:rsid w:val="000535B4"/>
    <w:rsid w:val="000556EF"/>
    <w:rsid w:val="00055942"/>
    <w:rsid w:val="00057502"/>
    <w:rsid w:val="0006043C"/>
    <w:rsid w:val="0006371F"/>
    <w:rsid w:val="00063D22"/>
    <w:rsid w:val="00064D3F"/>
    <w:rsid w:val="000665B9"/>
    <w:rsid w:val="00066AC7"/>
    <w:rsid w:val="0007027A"/>
    <w:rsid w:val="000711EB"/>
    <w:rsid w:val="00072E94"/>
    <w:rsid w:val="00073A3A"/>
    <w:rsid w:val="00074B78"/>
    <w:rsid w:val="00077A8A"/>
    <w:rsid w:val="00080BBF"/>
    <w:rsid w:val="00080FD4"/>
    <w:rsid w:val="00081997"/>
    <w:rsid w:val="0008385C"/>
    <w:rsid w:val="000839D1"/>
    <w:rsid w:val="00084870"/>
    <w:rsid w:val="00085E64"/>
    <w:rsid w:val="00086275"/>
    <w:rsid w:val="00087B6F"/>
    <w:rsid w:val="00091AE8"/>
    <w:rsid w:val="00091E00"/>
    <w:rsid w:val="00092013"/>
    <w:rsid w:val="000932BD"/>
    <w:rsid w:val="000941F9"/>
    <w:rsid w:val="00096E22"/>
    <w:rsid w:val="000A0BEC"/>
    <w:rsid w:val="000A1016"/>
    <w:rsid w:val="000A17B1"/>
    <w:rsid w:val="000A3FD3"/>
    <w:rsid w:val="000A649A"/>
    <w:rsid w:val="000A79B0"/>
    <w:rsid w:val="000B18DF"/>
    <w:rsid w:val="000B211D"/>
    <w:rsid w:val="000B2FA4"/>
    <w:rsid w:val="000B396D"/>
    <w:rsid w:val="000B39D3"/>
    <w:rsid w:val="000B421E"/>
    <w:rsid w:val="000B614F"/>
    <w:rsid w:val="000B6A4F"/>
    <w:rsid w:val="000C0E73"/>
    <w:rsid w:val="000C3436"/>
    <w:rsid w:val="000C52A6"/>
    <w:rsid w:val="000C62E9"/>
    <w:rsid w:val="000C6423"/>
    <w:rsid w:val="000D2D22"/>
    <w:rsid w:val="000D3530"/>
    <w:rsid w:val="000D3D18"/>
    <w:rsid w:val="000D47BF"/>
    <w:rsid w:val="000D5BF2"/>
    <w:rsid w:val="000D69AA"/>
    <w:rsid w:val="000E17BD"/>
    <w:rsid w:val="000E2AA4"/>
    <w:rsid w:val="000E5AAE"/>
    <w:rsid w:val="000E5FAA"/>
    <w:rsid w:val="000E6296"/>
    <w:rsid w:val="000E7897"/>
    <w:rsid w:val="000F0091"/>
    <w:rsid w:val="000F14C0"/>
    <w:rsid w:val="000F1B29"/>
    <w:rsid w:val="000F2EAE"/>
    <w:rsid w:val="00100164"/>
    <w:rsid w:val="0010679A"/>
    <w:rsid w:val="0011272C"/>
    <w:rsid w:val="00112DCE"/>
    <w:rsid w:val="001160D1"/>
    <w:rsid w:val="00120809"/>
    <w:rsid w:val="00120FF7"/>
    <w:rsid w:val="00121188"/>
    <w:rsid w:val="00121834"/>
    <w:rsid w:val="001260AD"/>
    <w:rsid w:val="0012655A"/>
    <w:rsid w:val="00132C3D"/>
    <w:rsid w:val="001332AA"/>
    <w:rsid w:val="00135454"/>
    <w:rsid w:val="00136C52"/>
    <w:rsid w:val="0014097B"/>
    <w:rsid w:val="00144356"/>
    <w:rsid w:val="00146388"/>
    <w:rsid w:val="00146529"/>
    <w:rsid w:val="00146A42"/>
    <w:rsid w:val="00147266"/>
    <w:rsid w:val="00147980"/>
    <w:rsid w:val="00151A07"/>
    <w:rsid w:val="00151F2D"/>
    <w:rsid w:val="00152882"/>
    <w:rsid w:val="001530BD"/>
    <w:rsid w:val="001532EE"/>
    <w:rsid w:val="00154AAE"/>
    <w:rsid w:val="00160172"/>
    <w:rsid w:val="00160B53"/>
    <w:rsid w:val="001611B9"/>
    <w:rsid w:val="00163539"/>
    <w:rsid w:val="001640DC"/>
    <w:rsid w:val="0016584E"/>
    <w:rsid w:val="00167D62"/>
    <w:rsid w:val="00172FBE"/>
    <w:rsid w:val="0017450C"/>
    <w:rsid w:val="00182B9D"/>
    <w:rsid w:val="00185042"/>
    <w:rsid w:val="001877F6"/>
    <w:rsid w:val="00192511"/>
    <w:rsid w:val="00194009"/>
    <w:rsid w:val="001955E0"/>
    <w:rsid w:val="001A0F02"/>
    <w:rsid w:val="001A1729"/>
    <w:rsid w:val="001A2461"/>
    <w:rsid w:val="001A68E6"/>
    <w:rsid w:val="001A72C9"/>
    <w:rsid w:val="001B1BFC"/>
    <w:rsid w:val="001B7F00"/>
    <w:rsid w:val="001C14D7"/>
    <w:rsid w:val="001C4D25"/>
    <w:rsid w:val="001C4DDE"/>
    <w:rsid w:val="001C4EBF"/>
    <w:rsid w:val="001C599A"/>
    <w:rsid w:val="001C7079"/>
    <w:rsid w:val="001C7FC0"/>
    <w:rsid w:val="001D0956"/>
    <w:rsid w:val="001D33EA"/>
    <w:rsid w:val="001D3486"/>
    <w:rsid w:val="001D4433"/>
    <w:rsid w:val="001D6CEF"/>
    <w:rsid w:val="001D7465"/>
    <w:rsid w:val="001E0567"/>
    <w:rsid w:val="001E0A67"/>
    <w:rsid w:val="001E3F52"/>
    <w:rsid w:val="001E3F68"/>
    <w:rsid w:val="001E4514"/>
    <w:rsid w:val="001E6F0F"/>
    <w:rsid w:val="001F0E40"/>
    <w:rsid w:val="001F0F84"/>
    <w:rsid w:val="001F4567"/>
    <w:rsid w:val="001F53FB"/>
    <w:rsid w:val="001F7FA3"/>
    <w:rsid w:val="002011AB"/>
    <w:rsid w:val="002011C6"/>
    <w:rsid w:val="002042DA"/>
    <w:rsid w:val="00204563"/>
    <w:rsid w:val="002060B3"/>
    <w:rsid w:val="0021118A"/>
    <w:rsid w:val="00211875"/>
    <w:rsid w:val="002130C1"/>
    <w:rsid w:val="00213E9E"/>
    <w:rsid w:val="0021650A"/>
    <w:rsid w:val="00230808"/>
    <w:rsid w:val="002330A5"/>
    <w:rsid w:val="00233FB1"/>
    <w:rsid w:val="0023486E"/>
    <w:rsid w:val="002403B1"/>
    <w:rsid w:val="002417BA"/>
    <w:rsid w:val="00247964"/>
    <w:rsid w:val="002479C0"/>
    <w:rsid w:val="00251510"/>
    <w:rsid w:val="0025235D"/>
    <w:rsid w:val="002576A8"/>
    <w:rsid w:val="00257A3F"/>
    <w:rsid w:val="002631A6"/>
    <w:rsid w:val="00263629"/>
    <w:rsid w:val="00264483"/>
    <w:rsid w:val="002655E2"/>
    <w:rsid w:val="00266F55"/>
    <w:rsid w:val="0026792C"/>
    <w:rsid w:val="00270BE4"/>
    <w:rsid w:val="002714D2"/>
    <w:rsid w:val="00277618"/>
    <w:rsid w:val="00280517"/>
    <w:rsid w:val="00280649"/>
    <w:rsid w:val="002826F2"/>
    <w:rsid w:val="0028587E"/>
    <w:rsid w:val="00286A17"/>
    <w:rsid w:val="00290232"/>
    <w:rsid w:val="0029145F"/>
    <w:rsid w:val="002939FE"/>
    <w:rsid w:val="00293C3B"/>
    <w:rsid w:val="002A170E"/>
    <w:rsid w:val="002A384E"/>
    <w:rsid w:val="002A4C22"/>
    <w:rsid w:val="002A5E50"/>
    <w:rsid w:val="002A64A2"/>
    <w:rsid w:val="002A6CC6"/>
    <w:rsid w:val="002B02CF"/>
    <w:rsid w:val="002B06D2"/>
    <w:rsid w:val="002B1C9F"/>
    <w:rsid w:val="002B601E"/>
    <w:rsid w:val="002B6846"/>
    <w:rsid w:val="002C1F02"/>
    <w:rsid w:val="002C5010"/>
    <w:rsid w:val="002C5782"/>
    <w:rsid w:val="002C5F11"/>
    <w:rsid w:val="002C6152"/>
    <w:rsid w:val="002C79DB"/>
    <w:rsid w:val="002D198C"/>
    <w:rsid w:val="002D22CD"/>
    <w:rsid w:val="002D2393"/>
    <w:rsid w:val="002D4187"/>
    <w:rsid w:val="002D4C30"/>
    <w:rsid w:val="002D6CD8"/>
    <w:rsid w:val="002D74BD"/>
    <w:rsid w:val="002D7EF2"/>
    <w:rsid w:val="002E1372"/>
    <w:rsid w:val="002E45FD"/>
    <w:rsid w:val="002E602D"/>
    <w:rsid w:val="002E7A3C"/>
    <w:rsid w:val="002E7F25"/>
    <w:rsid w:val="002F3CE9"/>
    <w:rsid w:val="002F58D2"/>
    <w:rsid w:val="002F6D57"/>
    <w:rsid w:val="00305B5C"/>
    <w:rsid w:val="0030639A"/>
    <w:rsid w:val="00310DF8"/>
    <w:rsid w:val="003136F1"/>
    <w:rsid w:val="0031539C"/>
    <w:rsid w:val="00316A1C"/>
    <w:rsid w:val="00320140"/>
    <w:rsid w:val="00320533"/>
    <w:rsid w:val="00321117"/>
    <w:rsid w:val="00322D29"/>
    <w:rsid w:val="0032399C"/>
    <w:rsid w:val="00324832"/>
    <w:rsid w:val="00331037"/>
    <w:rsid w:val="00331859"/>
    <w:rsid w:val="00331E71"/>
    <w:rsid w:val="00332BB2"/>
    <w:rsid w:val="00336FE3"/>
    <w:rsid w:val="003411A6"/>
    <w:rsid w:val="0034150D"/>
    <w:rsid w:val="003416F5"/>
    <w:rsid w:val="00344E72"/>
    <w:rsid w:val="0034557C"/>
    <w:rsid w:val="003457D9"/>
    <w:rsid w:val="0034651D"/>
    <w:rsid w:val="003507DA"/>
    <w:rsid w:val="00350F9E"/>
    <w:rsid w:val="003529B2"/>
    <w:rsid w:val="003625F6"/>
    <w:rsid w:val="0036334D"/>
    <w:rsid w:val="0036349C"/>
    <w:rsid w:val="00363841"/>
    <w:rsid w:val="00363EDF"/>
    <w:rsid w:val="003734E2"/>
    <w:rsid w:val="00373C89"/>
    <w:rsid w:val="00374215"/>
    <w:rsid w:val="003765B2"/>
    <w:rsid w:val="00380395"/>
    <w:rsid w:val="00386811"/>
    <w:rsid w:val="0038748E"/>
    <w:rsid w:val="003906D4"/>
    <w:rsid w:val="00393BF7"/>
    <w:rsid w:val="00396AB7"/>
    <w:rsid w:val="00396DE7"/>
    <w:rsid w:val="00397B35"/>
    <w:rsid w:val="003A1849"/>
    <w:rsid w:val="003A6581"/>
    <w:rsid w:val="003A6FA4"/>
    <w:rsid w:val="003A7A53"/>
    <w:rsid w:val="003B01D1"/>
    <w:rsid w:val="003B1ADC"/>
    <w:rsid w:val="003B31ED"/>
    <w:rsid w:val="003B4EDE"/>
    <w:rsid w:val="003B7662"/>
    <w:rsid w:val="003C0139"/>
    <w:rsid w:val="003C082D"/>
    <w:rsid w:val="003C30B5"/>
    <w:rsid w:val="003C38CA"/>
    <w:rsid w:val="003C52F4"/>
    <w:rsid w:val="003C58EC"/>
    <w:rsid w:val="003D2B7B"/>
    <w:rsid w:val="003D2C72"/>
    <w:rsid w:val="003D64FD"/>
    <w:rsid w:val="003D69B3"/>
    <w:rsid w:val="003D6D3E"/>
    <w:rsid w:val="003D76A0"/>
    <w:rsid w:val="003D7941"/>
    <w:rsid w:val="003E7F5F"/>
    <w:rsid w:val="003F01F4"/>
    <w:rsid w:val="003F1A77"/>
    <w:rsid w:val="003F4414"/>
    <w:rsid w:val="0040026A"/>
    <w:rsid w:val="004015C8"/>
    <w:rsid w:val="00404A4B"/>
    <w:rsid w:val="00411DD4"/>
    <w:rsid w:val="00412FB3"/>
    <w:rsid w:val="00414082"/>
    <w:rsid w:val="00415507"/>
    <w:rsid w:val="004157CA"/>
    <w:rsid w:val="00416B89"/>
    <w:rsid w:val="00417CA2"/>
    <w:rsid w:val="0042136B"/>
    <w:rsid w:val="00426DAB"/>
    <w:rsid w:val="00431D52"/>
    <w:rsid w:val="004344B1"/>
    <w:rsid w:val="00434593"/>
    <w:rsid w:val="00437B8D"/>
    <w:rsid w:val="004435EC"/>
    <w:rsid w:val="0045051F"/>
    <w:rsid w:val="00455EC6"/>
    <w:rsid w:val="00456504"/>
    <w:rsid w:val="004618A2"/>
    <w:rsid w:val="00463B44"/>
    <w:rsid w:val="00464F85"/>
    <w:rsid w:val="0046624D"/>
    <w:rsid w:val="0047197A"/>
    <w:rsid w:val="004725EE"/>
    <w:rsid w:val="00472F92"/>
    <w:rsid w:val="00474822"/>
    <w:rsid w:val="0047534A"/>
    <w:rsid w:val="00475C7F"/>
    <w:rsid w:val="00477119"/>
    <w:rsid w:val="00480105"/>
    <w:rsid w:val="00483EF9"/>
    <w:rsid w:val="00484CDA"/>
    <w:rsid w:val="004869AF"/>
    <w:rsid w:val="0049095E"/>
    <w:rsid w:val="00491A6C"/>
    <w:rsid w:val="00491D09"/>
    <w:rsid w:val="0049241B"/>
    <w:rsid w:val="004939C1"/>
    <w:rsid w:val="00495C3B"/>
    <w:rsid w:val="00495FD2"/>
    <w:rsid w:val="0049652B"/>
    <w:rsid w:val="00496BFF"/>
    <w:rsid w:val="004A0BC0"/>
    <w:rsid w:val="004A1DB4"/>
    <w:rsid w:val="004A4635"/>
    <w:rsid w:val="004B0A50"/>
    <w:rsid w:val="004B1AFB"/>
    <w:rsid w:val="004B2D34"/>
    <w:rsid w:val="004B49D1"/>
    <w:rsid w:val="004B59A0"/>
    <w:rsid w:val="004B6413"/>
    <w:rsid w:val="004B6A53"/>
    <w:rsid w:val="004D0A46"/>
    <w:rsid w:val="004D1CF7"/>
    <w:rsid w:val="004D2CFC"/>
    <w:rsid w:val="004D44B1"/>
    <w:rsid w:val="004D4506"/>
    <w:rsid w:val="004D4E09"/>
    <w:rsid w:val="004D5575"/>
    <w:rsid w:val="004D6D05"/>
    <w:rsid w:val="004D78B6"/>
    <w:rsid w:val="004E0297"/>
    <w:rsid w:val="004E1696"/>
    <w:rsid w:val="004E250A"/>
    <w:rsid w:val="004E380A"/>
    <w:rsid w:val="004E385B"/>
    <w:rsid w:val="004E4D28"/>
    <w:rsid w:val="004E7DA7"/>
    <w:rsid w:val="004F1137"/>
    <w:rsid w:val="004F39F6"/>
    <w:rsid w:val="004F5CCC"/>
    <w:rsid w:val="004F6B76"/>
    <w:rsid w:val="0050088E"/>
    <w:rsid w:val="005018F5"/>
    <w:rsid w:val="00501B22"/>
    <w:rsid w:val="0050450D"/>
    <w:rsid w:val="00504EBE"/>
    <w:rsid w:val="00507555"/>
    <w:rsid w:val="005130D1"/>
    <w:rsid w:val="00515FA0"/>
    <w:rsid w:val="0051791D"/>
    <w:rsid w:val="00517B8C"/>
    <w:rsid w:val="0052067F"/>
    <w:rsid w:val="00523B92"/>
    <w:rsid w:val="00524169"/>
    <w:rsid w:val="0052597F"/>
    <w:rsid w:val="00525E05"/>
    <w:rsid w:val="00526385"/>
    <w:rsid w:val="005267F6"/>
    <w:rsid w:val="00527B53"/>
    <w:rsid w:val="005343B9"/>
    <w:rsid w:val="00540AE6"/>
    <w:rsid w:val="00544580"/>
    <w:rsid w:val="005543A3"/>
    <w:rsid w:val="00555437"/>
    <w:rsid w:val="00556182"/>
    <w:rsid w:val="00557DC0"/>
    <w:rsid w:val="00561830"/>
    <w:rsid w:val="00562AC9"/>
    <w:rsid w:val="005647BF"/>
    <w:rsid w:val="00566725"/>
    <w:rsid w:val="00567A88"/>
    <w:rsid w:val="00570053"/>
    <w:rsid w:val="00571EC6"/>
    <w:rsid w:val="0057412A"/>
    <w:rsid w:val="0057587D"/>
    <w:rsid w:val="00583454"/>
    <w:rsid w:val="005851FE"/>
    <w:rsid w:val="005867B4"/>
    <w:rsid w:val="00592B6C"/>
    <w:rsid w:val="00592E0D"/>
    <w:rsid w:val="00597F7E"/>
    <w:rsid w:val="005A0C96"/>
    <w:rsid w:val="005A2B80"/>
    <w:rsid w:val="005A67B5"/>
    <w:rsid w:val="005B7A88"/>
    <w:rsid w:val="005B7C8F"/>
    <w:rsid w:val="005C12EF"/>
    <w:rsid w:val="005C7570"/>
    <w:rsid w:val="005C7A37"/>
    <w:rsid w:val="005D007C"/>
    <w:rsid w:val="005D1877"/>
    <w:rsid w:val="005D42CE"/>
    <w:rsid w:val="005D5080"/>
    <w:rsid w:val="005D6A0F"/>
    <w:rsid w:val="005D6D7B"/>
    <w:rsid w:val="005D7111"/>
    <w:rsid w:val="005D7843"/>
    <w:rsid w:val="005E0B26"/>
    <w:rsid w:val="005E7EAB"/>
    <w:rsid w:val="005F5B59"/>
    <w:rsid w:val="006004AB"/>
    <w:rsid w:val="00600621"/>
    <w:rsid w:val="00601B3C"/>
    <w:rsid w:val="0060220C"/>
    <w:rsid w:val="00602A5A"/>
    <w:rsid w:val="00607D6F"/>
    <w:rsid w:val="00621637"/>
    <w:rsid w:val="00622DA8"/>
    <w:rsid w:val="006249CD"/>
    <w:rsid w:val="00624C06"/>
    <w:rsid w:val="00625E62"/>
    <w:rsid w:val="00626F7D"/>
    <w:rsid w:val="00630808"/>
    <w:rsid w:val="006318E3"/>
    <w:rsid w:val="00631A01"/>
    <w:rsid w:val="00634083"/>
    <w:rsid w:val="006346C0"/>
    <w:rsid w:val="006353C5"/>
    <w:rsid w:val="0063571C"/>
    <w:rsid w:val="00635FA7"/>
    <w:rsid w:val="00637A2B"/>
    <w:rsid w:val="0064106F"/>
    <w:rsid w:val="00641730"/>
    <w:rsid w:val="00641B94"/>
    <w:rsid w:val="00644692"/>
    <w:rsid w:val="0064508E"/>
    <w:rsid w:val="0064530A"/>
    <w:rsid w:val="00647CCF"/>
    <w:rsid w:val="00647E9D"/>
    <w:rsid w:val="00650123"/>
    <w:rsid w:val="006506FA"/>
    <w:rsid w:val="006521FA"/>
    <w:rsid w:val="00653BA2"/>
    <w:rsid w:val="00654360"/>
    <w:rsid w:val="0066111B"/>
    <w:rsid w:val="00672297"/>
    <w:rsid w:val="0067264F"/>
    <w:rsid w:val="00674008"/>
    <w:rsid w:val="00675A61"/>
    <w:rsid w:val="0067612C"/>
    <w:rsid w:val="006801A9"/>
    <w:rsid w:val="00681AD2"/>
    <w:rsid w:val="0068342D"/>
    <w:rsid w:val="00683C1F"/>
    <w:rsid w:val="00684817"/>
    <w:rsid w:val="006868FF"/>
    <w:rsid w:val="00687669"/>
    <w:rsid w:val="00687A82"/>
    <w:rsid w:val="00694337"/>
    <w:rsid w:val="00694C90"/>
    <w:rsid w:val="0069507A"/>
    <w:rsid w:val="0069629B"/>
    <w:rsid w:val="006A59BD"/>
    <w:rsid w:val="006A781F"/>
    <w:rsid w:val="006B1FF9"/>
    <w:rsid w:val="006B2C71"/>
    <w:rsid w:val="006B56F7"/>
    <w:rsid w:val="006C485B"/>
    <w:rsid w:val="006C72A5"/>
    <w:rsid w:val="006D6BF3"/>
    <w:rsid w:val="006E3921"/>
    <w:rsid w:val="006E3DE4"/>
    <w:rsid w:val="006E6522"/>
    <w:rsid w:val="006E6D95"/>
    <w:rsid w:val="006F04BD"/>
    <w:rsid w:val="006F242D"/>
    <w:rsid w:val="006F4C30"/>
    <w:rsid w:val="00702ADA"/>
    <w:rsid w:val="007034D1"/>
    <w:rsid w:val="00704E1E"/>
    <w:rsid w:val="007055B0"/>
    <w:rsid w:val="00705D86"/>
    <w:rsid w:val="00705FB1"/>
    <w:rsid w:val="00706174"/>
    <w:rsid w:val="00710ACB"/>
    <w:rsid w:val="00710DBA"/>
    <w:rsid w:val="0071297C"/>
    <w:rsid w:val="00712D67"/>
    <w:rsid w:val="007148D6"/>
    <w:rsid w:val="00715541"/>
    <w:rsid w:val="0071574D"/>
    <w:rsid w:val="00715A7E"/>
    <w:rsid w:val="00715F4F"/>
    <w:rsid w:val="0071626D"/>
    <w:rsid w:val="00716F65"/>
    <w:rsid w:val="00721F27"/>
    <w:rsid w:val="00723025"/>
    <w:rsid w:val="007232B2"/>
    <w:rsid w:val="00724C3F"/>
    <w:rsid w:val="007264E6"/>
    <w:rsid w:val="007321D1"/>
    <w:rsid w:val="00735441"/>
    <w:rsid w:val="007376CE"/>
    <w:rsid w:val="007407D9"/>
    <w:rsid w:val="00743972"/>
    <w:rsid w:val="007441D8"/>
    <w:rsid w:val="00745B3F"/>
    <w:rsid w:val="00746B0C"/>
    <w:rsid w:val="007478BE"/>
    <w:rsid w:val="00751B29"/>
    <w:rsid w:val="00751BC5"/>
    <w:rsid w:val="00752184"/>
    <w:rsid w:val="00752AB6"/>
    <w:rsid w:val="007534A9"/>
    <w:rsid w:val="0075414B"/>
    <w:rsid w:val="00756534"/>
    <w:rsid w:val="00757CE2"/>
    <w:rsid w:val="007603BB"/>
    <w:rsid w:val="00761243"/>
    <w:rsid w:val="00764CBE"/>
    <w:rsid w:val="00766E11"/>
    <w:rsid w:val="007671A4"/>
    <w:rsid w:val="007707E7"/>
    <w:rsid w:val="00772AF5"/>
    <w:rsid w:val="00772D26"/>
    <w:rsid w:val="00773D58"/>
    <w:rsid w:val="0077643E"/>
    <w:rsid w:val="00776605"/>
    <w:rsid w:val="00780DDB"/>
    <w:rsid w:val="00781E89"/>
    <w:rsid w:val="007823C7"/>
    <w:rsid w:val="0078347B"/>
    <w:rsid w:val="00785D81"/>
    <w:rsid w:val="00791375"/>
    <w:rsid w:val="007938F1"/>
    <w:rsid w:val="007940E9"/>
    <w:rsid w:val="0079501F"/>
    <w:rsid w:val="007969AB"/>
    <w:rsid w:val="007A077F"/>
    <w:rsid w:val="007A1265"/>
    <w:rsid w:val="007A1EFD"/>
    <w:rsid w:val="007A45F3"/>
    <w:rsid w:val="007A6DE1"/>
    <w:rsid w:val="007B04E6"/>
    <w:rsid w:val="007B0EDE"/>
    <w:rsid w:val="007B3038"/>
    <w:rsid w:val="007B3E21"/>
    <w:rsid w:val="007C29AC"/>
    <w:rsid w:val="007C47A8"/>
    <w:rsid w:val="007D34C9"/>
    <w:rsid w:val="007D5D71"/>
    <w:rsid w:val="007E0622"/>
    <w:rsid w:val="007E3422"/>
    <w:rsid w:val="007E4D12"/>
    <w:rsid w:val="007E6310"/>
    <w:rsid w:val="007F049F"/>
    <w:rsid w:val="007F3D5F"/>
    <w:rsid w:val="007F44CC"/>
    <w:rsid w:val="007F48D4"/>
    <w:rsid w:val="007F59BF"/>
    <w:rsid w:val="00805078"/>
    <w:rsid w:val="008053F7"/>
    <w:rsid w:val="0081359C"/>
    <w:rsid w:val="00813D5D"/>
    <w:rsid w:val="00814E7C"/>
    <w:rsid w:val="00816167"/>
    <w:rsid w:val="00817C6B"/>
    <w:rsid w:val="0082221A"/>
    <w:rsid w:val="00822352"/>
    <w:rsid w:val="0082262D"/>
    <w:rsid w:val="00825425"/>
    <w:rsid w:val="008276F2"/>
    <w:rsid w:val="008278DC"/>
    <w:rsid w:val="00827BD0"/>
    <w:rsid w:val="00827EA3"/>
    <w:rsid w:val="00831BDF"/>
    <w:rsid w:val="00832827"/>
    <w:rsid w:val="008334CC"/>
    <w:rsid w:val="00835F99"/>
    <w:rsid w:val="00836895"/>
    <w:rsid w:val="00840DF3"/>
    <w:rsid w:val="00842E4B"/>
    <w:rsid w:val="00844DBF"/>
    <w:rsid w:val="0084799F"/>
    <w:rsid w:val="00847F4B"/>
    <w:rsid w:val="008503E4"/>
    <w:rsid w:val="0085255C"/>
    <w:rsid w:val="0085481A"/>
    <w:rsid w:val="00854BEB"/>
    <w:rsid w:val="00862941"/>
    <w:rsid w:val="00863A53"/>
    <w:rsid w:val="00865108"/>
    <w:rsid w:val="00874911"/>
    <w:rsid w:val="00876D96"/>
    <w:rsid w:val="00882496"/>
    <w:rsid w:val="00882AE9"/>
    <w:rsid w:val="008869F6"/>
    <w:rsid w:val="00886E73"/>
    <w:rsid w:val="008872E3"/>
    <w:rsid w:val="008916DA"/>
    <w:rsid w:val="00892308"/>
    <w:rsid w:val="0089680E"/>
    <w:rsid w:val="00897A74"/>
    <w:rsid w:val="008A046F"/>
    <w:rsid w:val="008A1BFE"/>
    <w:rsid w:val="008A2885"/>
    <w:rsid w:val="008A3BA1"/>
    <w:rsid w:val="008A583C"/>
    <w:rsid w:val="008A665D"/>
    <w:rsid w:val="008A75C1"/>
    <w:rsid w:val="008A7923"/>
    <w:rsid w:val="008A7CC8"/>
    <w:rsid w:val="008B4B1E"/>
    <w:rsid w:val="008B6EBA"/>
    <w:rsid w:val="008B7695"/>
    <w:rsid w:val="008C0EFC"/>
    <w:rsid w:val="008C16F3"/>
    <w:rsid w:val="008C2625"/>
    <w:rsid w:val="008C3E2D"/>
    <w:rsid w:val="008C4786"/>
    <w:rsid w:val="008C5EFF"/>
    <w:rsid w:val="008C7389"/>
    <w:rsid w:val="008D2D33"/>
    <w:rsid w:val="008E035A"/>
    <w:rsid w:val="008E3121"/>
    <w:rsid w:val="008E7434"/>
    <w:rsid w:val="008E7EE1"/>
    <w:rsid w:val="008F1829"/>
    <w:rsid w:val="008F19A0"/>
    <w:rsid w:val="008F631B"/>
    <w:rsid w:val="008F6472"/>
    <w:rsid w:val="00900557"/>
    <w:rsid w:val="009007A7"/>
    <w:rsid w:val="00901454"/>
    <w:rsid w:val="009051FC"/>
    <w:rsid w:val="00906EC0"/>
    <w:rsid w:val="00907A09"/>
    <w:rsid w:val="009149AB"/>
    <w:rsid w:val="00915306"/>
    <w:rsid w:val="009200FC"/>
    <w:rsid w:val="009217E3"/>
    <w:rsid w:val="00926428"/>
    <w:rsid w:val="00926B25"/>
    <w:rsid w:val="00926EE2"/>
    <w:rsid w:val="00930121"/>
    <w:rsid w:val="009302C7"/>
    <w:rsid w:val="00930E94"/>
    <w:rsid w:val="00931257"/>
    <w:rsid w:val="00935800"/>
    <w:rsid w:val="00935EAA"/>
    <w:rsid w:val="00937064"/>
    <w:rsid w:val="00937CDF"/>
    <w:rsid w:val="009404A6"/>
    <w:rsid w:val="0094269E"/>
    <w:rsid w:val="00942819"/>
    <w:rsid w:val="00942EBE"/>
    <w:rsid w:val="0094347D"/>
    <w:rsid w:val="0094518F"/>
    <w:rsid w:val="00950FBF"/>
    <w:rsid w:val="00952F1F"/>
    <w:rsid w:val="009531B4"/>
    <w:rsid w:val="0095464E"/>
    <w:rsid w:val="00955188"/>
    <w:rsid w:val="00957D4F"/>
    <w:rsid w:val="00960EA9"/>
    <w:rsid w:val="00963B32"/>
    <w:rsid w:val="00967743"/>
    <w:rsid w:val="0097337A"/>
    <w:rsid w:val="00973A94"/>
    <w:rsid w:val="00976247"/>
    <w:rsid w:val="00977583"/>
    <w:rsid w:val="00980293"/>
    <w:rsid w:val="00981078"/>
    <w:rsid w:val="00981461"/>
    <w:rsid w:val="0098228C"/>
    <w:rsid w:val="00982767"/>
    <w:rsid w:val="009832A1"/>
    <w:rsid w:val="00983F90"/>
    <w:rsid w:val="00990729"/>
    <w:rsid w:val="00994E50"/>
    <w:rsid w:val="009967C5"/>
    <w:rsid w:val="00996A9B"/>
    <w:rsid w:val="009A2B9E"/>
    <w:rsid w:val="009A3697"/>
    <w:rsid w:val="009A62F6"/>
    <w:rsid w:val="009B1364"/>
    <w:rsid w:val="009B2BBA"/>
    <w:rsid w:val="009B337C"/>
    <w:rsid w:val="009B38B2"/>
    <w:rsid w:val="009B6813"/>
    <w:rsid w:val="009B6F98"/>
    <w:rsid w:val="009C2268"/>
    <w:rsid w:val="009C243E"/>
    <w:rsid w:val="009C68F2"/>
    <w:rsid w:val="009C6A8C"/>
    <w:rsid w:val="009C7299"/>
    <w:rsid w:val="009D1B35"/>
    <w:rsid w:val="009D214F"/>
    <w:rsid w:val="009D69C3"/>
    <w:rsid w:val="009D6E81"/>
    <w:rsid w:val="009D7B6E"/>
    <w:rsid w:val="009E0475"/>
    <w:rsid w:val="009E0EBA"/>
    <w:rsid w:val="009E15D8"/>
    <w:rsid w:val="009E1F09"/>
    <w:rsid w:val="009E3709"/>
    <w:rsid w:val="009E7969"/>
    <w:rsid w:val="009F0F49"/>
    <w:rsid w:val="009F20D2"/>
    <w:rsid w:val="009F360D"/>
    <w:rsid w:val="009F4BEB"/>
    <w:rsid w:val="009F6A89"/>
    <w:rsid w:val="009F7004"/>
    <w:rsid w:val="00A014BE"/>
    <w:rsid w:val="00A1494B"/>
    <w:rsid w:val="00A1767B"/>
    <w:rsid w:val="00A21F99"/>
    <w:rsid w:val="00A227BE"/>
    <w:rsid w:val="00A25DCD"/>
    <w:rsid w:val="00A268D9"/>
    <w:rsid w:val="00A311A2"/>
    <w:rsid w:val="00A322CA"/>
    <w:rsid w:val="00A35472"/>
    <w:rsid w:val="00A35A58"/>
    <w:rsid w:val="00A35F82"/>
    <w:rsid w:val="00A3710B"/>
    <w:rsid w:val="00A37799"/>
    <w:rsid w:val="00A40184"/>
    <w:rsid w:val="00A427C6"/>
    <w:rsid w:val="00A42D9B"/>
    <w:rsid w:val="00A431AA"/>
    <w:rsid w:val="00A4424D"/>
    <w:rsid w:val="00A44CF5"/>
    <w:rsid w:val="00A54AC2"/>
    <w:rsid w:val="00A54B90"/>
    <w:rsid w:val="00A61617"/>
    <w:rsid w:val="00A643AC"/>
    <w:rsid w:val="00A67C9F"/>
    <w:rsid w:val="00A71131"/>
    <w:rsid w:val="00A7285B"/>
    <w:rsid w:val="00A73FB0"/>
    <w:rsid w:val="00A80ED2"/>
    <w:rsid w:val="00A813A7"/>
    <w:rsid w:val="00A824BB"/>
    <w:rsid w:val="00A84250"/>
    <w:rsid w:val="00A84EE5"/>
    <w:rsid w:val="00A87846"/>
    <w:rsid w:val="00A92691"/>
    <w:rsid w:val="00A94F53"/>
    <w:rsid w:val="00A95999"/>
    <w:rsid w:val="00A96523"/>
    <w:rsid w:val="00AA0A39"/>
    <w:rsid w:val="00AA1C67"/>
    <w:rsid w:val="00AA1D66"/>
    <w:rsid w:val="00AA3112"/>
    <w:rsid w:val="00AA7F73"/>
    <w:rsid w:val="00AB0763"/>
    <w:rsid w:val="00AB1E0B"/>
    <w:rsid w:val="00AB2DC2"/>
    <w:rsid w:val="00AB574A"/>
    <w:rsid w:val="00AB5EED"/>
    <w:rsid w:val="00AB70C6"/>
    <w:rsid w:val="00AC0656"/>
    <w:rsid w:val="00AC1826"/>
    <w:rsid w:val="00AC1E6A"/>
    <w:rsid w:val="00AC5BA3"/>
    <w:rsid w:val="00AC64A4"/>
    <w:rsid w:val="00AC6642"/>
    <w:rsid w:val="00AC7F00"/>
    <w:rsid w:val="00AD2357"/>
    <w:rsid w:val="00AD3DBD"/>
    <w:rsid w:val="00AD41A2"/>
    <w:rsid w:val="00AD429B"/>
    <w:rsid w:val="00AD4F2F"/>
    <w:rsid w:val="00AD7D3D"/>
    <w:rsid w:val="00AE40A2"/>
    <w:rsid w:val="00AE5BBB"/>
    <w:rsid w:val="00AF194C"/>
    <w:rsid w:val="00AF1B34"/>
    <w:rsid w:val="00AF2047"/>
    <w:rsid w:val="00AF6195"/>
    <w:rsid w:val="00AF7CAC"/>
    <w:rsid w:val="00B0121C"/>
    <w:rsid w:val="00B01CF0"/>
    <w:rsid w:val="00B050F7"/>
    <w:rsid w:val="00B06CDF"/>
    <w:rsid w:val="00B106BE"/>
    <w:rsid w:val="00B1097A"/>
    <w:rsid w:val="00B115B9"/>
    <w:rsid w:val="00B129E2"/>
    <w:rsid w:val="00B13852"/>
    <w:rsid w:val="00B2492C"/>
    <w:rsid w:val="00B24BC1"/>
    <w:rsid w:val="00B250EA"/>
    <w:rsid w:val="00B26FB1"/>
    <w:rsid w:val="00B27A01"/>
    <w:rsid w:val="00B33383"/>
    <w:rsid w:val="00B343EF"/>
    <w:rsid w:val="00B35713"/>
    <w:rsid w:val="00B35C49"/>
    <w:rsid w:val="00B37C87"/>
    <w:rsid w:val="00B401E5"/>
    <w:rsid w:val="00B4083D"/>
    <w:rsid w:val="00B44989"/>
    <w:rsid w:val="00B463B2"/>
    <w:rsid w:val="00B47049"/>
    <w:rsid w:val="00B54699"/>
    <w:rsid w:val="00B55446"/>
    <w:rsid w:val="00B63004"/>
    <w:rsid w:val="00B651F7"/>
    <w:rsid w:val="00B674A4"/>
    <w:rsid w:val="00B70E59"/>
    <w:rsid w:val="00B74C8D"/>
    <w:rsid w:val="00B752A3"/>
    <w:rsid w:val="00B75D61"/>
    <w:rsid w:val="00B765EB"/>
    <w:rsid w:val="00B77E61"/>
    <w:rsid w:val="00B84DBB"/>
    <w:rsid w:val="00B86487"/>
    <w:rsid w:val="00B8659B"/>
    <w:rsid w:val="00B907B4"/>
    <w:rsid w:val="00B92681"/>
    <w:rsid w:val="00B94942"/>
    <w:rsid w:val="00B96B0F"/>
    <w:rsid w:val="00BB0477"/>
    <w:rsid w:val="00BB2F3C"/>
    <w:rsid w:val="00BB5660"/>
    <w:rsid w:val="00BC375D"/>
    <w:rsid w:val="00BD3BF3"/>
    <w:rsid w:val="00BD3C66"/>
    <w:rsid w:val="00BD520F"/>
    <w:rsid w:val="00BD6967"/>
    <w:rsid w:val="00BE25BE"/>
    <w:rsid w:val="00BE3379"/>
    <w:rsid w:val="00BE405F"/>
    <w:rsid w:val="00BE417F"/>
    <w:rsid w:val="00BE548A"/>
    <w:rsid w:val="00BF077C"/>
    <w:rsid w:val="00BF0E2B"/>
    <w:rsid w:val="00BF0EF9"/>
    <w:rsid w:val="00BF2BF9"/>
    <w:rsid w:val="00BF7CD8"/>
    <w:rsid w:val="00C02AB1"/>
    <w:rsid w:val="00C0781B"/>
    <w:rsid w:val="00C1023A"/>
    <w:rsid w:val="00C1566B"/>
    <w:rsid w:val="00C16FBC"/>
    <w:rsid w:val="00C20412"/>
    <w:rsid w:val="00C22D52"/>
    <w:rsid w:val="00C27E09"/>
    <w:rsid w:val="00C323AE"/>
    <w:rsid w:val="00C33632"/>
    <w:rsid w:val="00C34926"/>
    <w:rsid w:val="00C3518C"/>
    <w:rsid w:val="00C37F80"/>
    <w:rsid w:val="00C41102"/>
    <w:rsid w:val="00C44632"/>
    <w:rsid w:val="00C45426"/>
    <w:rsid w:val="00C46774"/>
    <w:rsid w:val="00C516E6"/>
    <w:rsid w:val="00C539EC"/>
    <w:rsid w:val="00C5543E"/>
    <w:rsid w:val="00C555B9"/>
    <w:rsid w:val="00C556BA"/>
    <w:rsid w:val="00C55A74"/>
    <w:rsid w:val="00C60C1B"/>
    <w:rsid w:val="00C61F76"/>
    <w:rsid w:val="00C631BE"/>
    <w:rsid w:val="00C65100"/>
    <w:rsid w:val="00C67DFC"/>
    <w:rsid w:val="00C72F83"/>
    <w:rsid w:val="00C75050"/>
    <w:rsid w:val="00C774E8"/>
    <w:rsid w:val="00C81ABB"/>
    <w:rsid w:val="00C86D0D"/>
    <w:rsid w:val="00C8777E"/>
    <w:rsid w:val="00C90264"/>
    <w:rsid w:val="00C9027F"/>
    <w:rsid w:val="00C9034A"/>
    <w:rsid w:val="00C92202"/>
    <w:rsid w:val="00C92954"/>
    <w:rsid w:val="00C935A1"/>
    <w:rsid w:val="00C9694D"/>
    <w:rsid w:val="00C970DD"/>
    <w:rsid w:val="00CA0C45"/>
    <w:rsid w:val="00CA0CE9"/>
    <w:rsid w:val="00CA0DF0"/>
    <w:rsid w:val="00CA453E"/>
    <w:rsid w:val="00CA76A1"/>
    <w:rsid w:val="00CB0B65"/>
    <w:rsid w:val="00CB1B7B"/>
    <w:rsid w:val="00CB3602"/>
    <w:rsid w:val="00CB7E0B"/>
    <w:rsid w:val="00CC0783"/>
    <w:rsid w:val="00CC1717"/>
    <w:rsid w:val="00CC252D"/>
    <w:rsid w:val="00CC5D58"/>
    <w:rsid w:val="00CC7428"/>
    <w:rsid w:val="00CD3591"/>
    <w:rsid w:val="00CE2563"/>
    <w:rsid w:val="00CE2C1E"/>
    <w:rsid w:val="00CF3C52"/>
    <w:rsid w:val="00CF46C1"/>
    <w:rsid w:val="00CF520E"/>
    <w:rsid w:val="00CF5516"/>
    <w:rsid w:val="00CF5EFB"/>
    <w:rsid w:val="00CF6414"/>
    <w:rsid w:val="00CF7108"/>
    <w:rsid w:val="00CF77DE"/>
    <w:rsid w:val="00D022D8"/>
    <w:rsid w:val="00D02804"/>
    <w:rsid w:val="00D02A14"/>
    <w:rsid w:val="00D02A90"/>
    <w:rsid w:val="00D02EBA"/>
    <w:rsid w:val="00D03406"/>
    <w:rsid w:val="00D07DB3"/>
    <w:rsid w:val="00D14A2D"/>
    <w:rsid w:val="00D22FA3"/>
    <w:rsid w:val="00D25A0C"/>
    <w:rsid w:val="00D2753A"/>
    <w:rsid w:val="00D27779"/>
    <w:rsid w:val="00D30695"/>
    <w:rsid w:val="00D30EED"/>
    <w:rsid w:val="00D4047E"/>
    <w:rsid w:val="00D474DA"/>
    <w:rsid w:val="00D554A3"/>
    <w:rsid w:val="00D55BB3"/>
    <w:rsid w:val="00D5682C"/>
    <w:rsid w:val="00D56F6F"/>
    <w:rsid w:val="00D61BB8"/>
    <w:rsid w:val="00D63BCB"/>
    <w:rsid w:val="00D665F4"/>
    <w:rsid w:val="00D67EA5"/>
    <w:rsid w:val="00D747EE"/>
    <w:rsid w:val="00D83AC3"/>
    <w:rsid w:val="00D84E92"/>
    <w:rsid w:val="00D86D80"/>
    <w:rsid w:val="00D918C9"/>
    <w:rsid w:val="00D94CE1"/>
    <w:rsid w:val="00D95A76"/>
    <w:rsid w:val="00D96710"/>
    <w:rsid w:val="00DA168C"/>
    <w:rsid w:val="00DA36FC"/>
    <w:rsid w:val="00DA3D51"/>
    <w:rsid w:val="00DA514C"/>
    <w:rsid w:val="00DA564F"/>
    <w:rsid w:val="00DA5D11"/>
    <w:rsid w:val="00DA5D71"/>
    <w:rsid w:val="00DB1EA1"/>
    <w:rsid w:val="00DB1EEA"/>
    <w:rsid w:val="00DB4D2E"/>
    <w:rsid w:val="00DB647C"/>
    <w:rsid w:val="00DC448A"/>
    <w:rsid w:val="00DC6A0C"/>
    <w:rsid w:val="00DD3879"/>
    <w:rsid w:val="00DD6648"/>
    <w:rsid w:val="00DD66C1"/>
    <w:rsid w:val="00DE0E38"/>
    <w:rsid w:val="00DE1DC3"/>
    <w:rsid w:val="00DE2874"/>
    <w:rsid w:val="00DE362C"/>
    <w:rsid w:val="00DF030C"/>
    <w:rsid w:val="00DF1658"/>
    <w:rsid w:val="00DF31BF"/>
    <w:rsid w:val="00DF3EA1"/>
    <w:rsid w:val="00DF480E"/>
    <w:rsid w:val="00DF59A2"/>
    <w:rsid w:val="00DF674A"/>
    <w:rsid w:val="00DF6D0B"/>
    <w:rsid w:val="00E010D5"/>
    <w:rsid w:val="00E01769"/>
    <w:rsid w:val="00E01D29"/>
    <w:rsid w:val="00E0458B"/>
    <w:rsid w:val="00E054F7"/>
    <w:rsid w:val="00E13C8E"/>
    <w:rsid w:val="00E13EA0"/>
    <w:rsid w:val="00E15E52"/>
    <w:rsid w:val="00E16520"/>
    <w:rsid w:val="00E17F65"/>
    <w:rsid w:val="00E20561"/>
    <w:rsid w:val="00E2277A"/>
    <w:rsid w:val="00E26DB8"/>
    <w:rsid w:val="00E2716F"/>
    <w:rsid w:val="00E27919"/>
    <w:rsid w:val="00E27CE7"/>
    <w:rsid w:val="00E31115"/>
    <w:rsid w:val="00E311BE"/>
    <w:rsid w:val="00E31F1D"/>
    <w:rsid w:val="00E3274A"/>
    <w:rsid w:val="00E33484"/>
    <w:rsid w:val="00E34D15"/>
    <w:rsid w:val="00E35182"/>
    <w:rsid w:val="00E36640"/>
    <w:rsid w:val="00E4179B"/>
    <w:rsid w:val="00E4445C"/>
    <w:rsid w:val="00E4603A"/>
    <w:rsid w:val="00E501C4"/>
    <w:rsid w:val="00E51753"/>
    <w:rsid w:val="00E5217B"/>
    <w:rsid w:val="00E57C53"/>
    <w:rsid w:val="00E61994"/>
    <w:rsid w:val="00E65850"/>
    <w:rsid w:val="00E70FF7"/>
    <w:rsid w:val="00E73146"/>
    <w:rsid w:val="00E7575C"/>
    <w:rsid w:val="00E76D23"/>
    <w:rsid w:val="00E820D3"/>
    <w:rsid w:val="00E83659"/>
    <w:rsid w:val="00E84B22"/>
    <w:rsid w:val="00E84C64"/>
    <w:rsid w:val="00E9159E"/>
    <w:rsid w:val="00E91691"/>
    <w:rsid w:val="00E971E2"/>
    <w:rsid w:val="00E97A9E"/>
    <w:rsid w:val="00EA0290"/>
    <w:rsid w:val="00EA0F21"/>
    <w:rsid w:val="00EA1836"/>
    <w:rsid w:val="00EA3A00"/>
    <w:rsid w:val="00EA4D4B"/>
    <w:rsid w:val="00EA5154"/>
    <w:rsid w:val="00EA63AE"/>
    <w:rsid w:val="00EB135C"/>
    <w:rsid w:val="00EB1E06"/>
    <w:rsid w:val="00EB2ACF"/>
    <w:rsid w:val="00EB33C0"/>
    <w:rsid w:val="00EB43D4"/>
    <w:rsid w:val="00EB5618"/>
    <w:rsid w:val="00EB6C37"/>
    <w:rsid w:val="00EB794B"/>
    <w:rsid w:val="00EC1FD6"/>
    <w:rsid w:val="00EC363D"/>
    <w:rsid w:val="00EC78E5"/>
    <w:rsid w:val="00EC7ACB"/>
    <w:rsid w:val="00ED332B"/>
    <w:rsid w:val="00ED3E0B"/>
    <w:rsid w:val="00ED6E40"/>
    <w:rsid w:val="00EE53EA"/>
    <w:rsid w:val="00EE7060"/>
    <w:rsid w:val="00EE7A12"/>
    <w:rsid w:val="00EF1BA5"/>
    <w:rsid w:val="00EF5481"/>
    <w:rsid w:val="00EF5DDF"/>
    <w:rsid w:val="00F02F89"/>
    <w:rsid w:val="00F042E8"/>
    <w:rsid w:val="00F06330"/>
    <w:rsid w:val="00F076C3"/>
    <w:rsid w:val="00F105CF"/>
    <w:rsid w:val="00F15E24"/>
    <w:rsid w:val="00F1690C"/>
    <w:rsid w:val="00F1690E"/>
    <w:rsid w:val="00F176CB"/>
    <w:rsid w:val="00F23E70"/>
    <w:rsid w:val="00F30F67"/>
    <w:rsid w:val="00F320BD"/>
    <w:rsid w:val="00F32ADB"/>
    <w:rsid w:val="00F36A44"/>
    <w:rsid w:val="00F42EBF"/>
    <w:rsid w:val="00F44DAE"/>
    <w:rsid w:val="00F45C09"/>
    <w:rsid w:val="00F4696B"/>
    <w:rsid w:val="00F47C17"/>
    <w:rsid w:val="00F506FB"/>
    <w:rsid w:val="00F50A5E"/>
    <w:rsid w:val="00F50B7C"/>
    <w:rsid w:val="00F51628"/>
    <w:rsid w:val="00F540C2"/>
    <w:rsid w:val="00F56C27"/>
    <w:rsid w:val="00F57191"/>
    <w:rsid w:val="00F57452"/>
    <w:rsid w:val="00F60C85"/>
    <w:rsid w:val="00F61AF6"/>
    <w:rsid w:val="00F705CF"/>
    <w:rsid w:val="00F80881"/>
    <w:rsid w:val="00F80F65"/>
    <w:rsid w:val="00F845EC"/>
    <w:rsid w:val="00F85458"/>
    <w:rsid w:val="00F869C9"/>
    <w:rsid w:val="00F9172E"/>
    <w:rsid w:val="00F94386"/>
    <w:rsid w:val="00F961FB"/>
    <w:rsid w:val="00F964EC"/>
    <w:rsid w:val="00FA261F"/>
    <w:rsid w:val="00FA32B0"/>
    <w:rsid w:val="00FA4BFA"/>
    <w:rsid w:val="00FB2557"/>
    <w:rsid w:val="00FB3F17"/>
    <w:rsid w:val="00FB71D0"/>
    <w:rsid w:val="00FB743B"/>
    <w:rsid w:val="00FC16E8"/>
    <w:rsid w:val="00FC3AAB"/>
    <w:rsid w:val="00FC4227"/>
    <w:rsid w:val="00FC51C8"/>
    <w:rsid w:val="00FC65BF"/>
    <w:rsid w:val="00FD1117"/>
    <w:rsid w:val="00FD1B18"/>
    <w:rsid w:val="00FD223E"/>
    <w:rsid w:val="00FD72FD"/>
    <w:rsid w:val="00FF1287"/>
    <w:rsid w:val="00FF3124"/>
    <w:rsid w:val="00FF5AA3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2B160D"/>
  <w15:docId w15:val="{AB043761-6282-47F3-8EC1-37FA118A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04BD"/>
    <w:pPr>
      <w:spacing w:line="284" w:lineRule="exact"/>
    </w:pPr>
    <w:rPr>
      <w:rFonts w:ascii="Verdana" w:eastAsia="Times New Roman" w:hAnsi="Verdana"/>
      <w:sz w:val="16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15B9"/>
    <w:pPr>
      <w:keepNext/>
      <w:keepLines/>
      <w:numPr>
        <w:numId w:val="2"/>
      </w:numPr>
      <w:spacing w:before="360" w:after="120" w:line="276" w:lineRule="auto"/>
      <w:outlineLvl w:val="0"/>
    </w:pPr>
    <w:rPr>
      <w:rFonts w:asciiTheme="minorHAnsi" w:hAnsiTheme="minorHAnsi" w:cstheme="minorHAnsi"/>
      <w:b/>
      <w:bCs/>
      <w:sz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682C"/>
    <w:pPr>
      <w:keepNext/>
      <w:keepLines/>
      <w:numPr>
        <w:ilvl w:val="1"/>
        <w:numId w:val="2"/>
      </w:numPr>
      <w:spacing w:before="240" w:after="120" w:line="276" w:lineRule="auto"/>
      <w:outlineLvl w:val="1"/>
    </w:pPr>
    <w:rPr>
      <w:rFonts w:asciiTheme="minorHAnsi" w:hAnsiTheme="minorHAnsi" w:cstheme="minorHAnsi"/>
      <w:b/>
      <w:b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682C"/>
    <w:pPr>
      <w:keepNext/>
      <w:keepLines/>
      <w:numPr>
        <w:ilvl w:val="2"/>
        <w:numId w:val="2"/>
      </w:numPr>
      <w:spacing w:before="240" w:after="120" w:line="276" w:lineRule="auto"/>
      <w:outlineLvl w:val="2"/>
    </w:pPr>
    <w:rPr>
      <w:rFonts w:asciiTheme="minorHAnsi" w:eastAsiaTheme="majorEastAsia" w:hAnsiTheme="minorHAnsi" w:cstheme="minorHAnsi"/>
      <w:b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5682C"/>
    <w:pPr>
      <w:keepNext/>
      <w:keepLines/>
      <w:numPr>
        <w:ilvl w:val="3"/>
        <w:numId w:val="2"/>
      </w:numPr>
      <w:spacing w:before="240" w:after="120" w:line="276" w:lineRule="auto"/>
      <w:outlineLvl w:val="3"/>
    </w:pPr>
    <w:rPr>
      <w:rFonts w:asciiTheme="minorHAnsi" w:eastAsiaTheme="majorEastAsia" w:hAnsiTheme="minorHAnsi" w:cstheme="minorHAnsi"/>
      <w:b/>
      <w:bCs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682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682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682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682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682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B115B9"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berschrift2Zchn">
    <w:name w:val="Überschrift 2 Zchn"/>
    <w:link w:val="berschrift2"/>
    <w:uiPriority w:val="9"/>
    <w:rsid w:val="00D5682C"/>
    <w:rPr>
      <w:rFonts w:asciiTheme="minorHAnsi" w:eastAsia="Times New Roman" w:hAnsiTheme="minorHAnsi" w:cstheme="minorHAnsi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926B25"/>
    <w:pPr>
      <w:tabs>
        <w:tab w:val="center" w:pos="4536"/>
        <w:tab w:val="right" w:pos="9072"/>
      </w:tabs>
      <w:spacing w:line="240" w:lineRule="auto"/>
    </w:pPr>
  </w:style>
  <w:style w:type="paragraph" w:styleId="Titel">
    <w:name w:val="Title"/>
    <w:basedOn w:val="Standard"/>
    <w:next w:val="Standard"/>
    <w:link w:val="TitelZchn"/>
    <w:qFormat/>
    <w:rsid w:val="007A077F"/>
    <w:pPr>
      <w:spacing w:before="240" w:after="60" w:line="240" w:lineRule="auto"/>
      <w:jc w:val="center"/>
      <w:outlineLvl w:val="0"/>
    </w:pPr>
    <w:rPr>
      <w:b/>
      <w:bCs/>
      <w:spacing w:val="8"/>
      <w:kern w:val="28"/>
      <w:sz w:val="32"/>
      <w:szCs w:val="32"/>
    </w:rPr>
  </w:style>
  <w:style w:type="character" w:customStyle="1" w:styleId="TitelZchn">
    <w:name w:val="Titel Zchn"/>
    <w:link w:val="Titel"/>
    <w:rsid w:val="007A077F"/>
    <w:rPr>
      <w:rFonts w:ascii="Verdana" w:eastAsia="Times New Roman" w:hAnsi="Verdana" w:cs="Times New Roman"/>
      <w:b/>
      <w:bCs/>
      <w:spacing w:val="8"/>
      <w:kern w:val="28"/>
      <w:sz w:val="32"/>
      <w:szCs w:val="32"/>
      <w:lang w:eastAsia="de-DE"/>
    </w:rPr>
  </w:style>
  <w:style w:type="paragraph" w:customStyle="1" w:styleId="VOWOBereichNummer1">
    <w:name w:val="VOWO: Bereich (Nummer 1.)"/>
    <w:basedOn w:val="berschrift1"/>
    <w:next w:val="Standard"/>
    <w:rsid w:val="00257A3F"/>
    <w:pPr>
      <w:numPr>
        <w:numId w:val="1"/>
      </w:numPr>
      <w:spacing w:before="0"/>
    </w:pPr>
    <w:rPr>
      <w:rFonts w:ascii="Verdana" w:hAnsi="Verdana" w:cs="Cambria"/>
      <w:sz w:val="16"/>
    </w:rPr>
  </w:style>
  <w:style w:type="paragraph" w:customStyle="1" w:styleId="VOWOBereichNummer11">
    <w:name w:val="VOWO: Bereich (Nummer 1.1)"/>
    <w:basedOn w:val="berschrift2"/>
    <w:next w:val="Standard"/>
    <w:rsid w:val="00257A3F"/>
    <w:pPr>
      <w:keepNext w:val="0"/>
      <w:numPr>
        <w:numId w:val="1"/>
      </w:numPr>
      <w:spacing w:before="0"/>
    </w:pPr>
    <w:rPr>
      <w:rFonts w:ascii="Verdana" w:hAnsi="Verdana"/>
      <w:b w:val="0"/>
      <w:sz w:val="16"/>
    </w:rPr>
  </w:style>
  <w:style w:type="paragraph" w:customStyle="1" w:styleId="VOWOBereichohneNummer">
    <w:name w:val="VOWO: Bereich (ohne Nummer)"/>
    <w:basedOn w:val="berschrift1"/>
    <w:next w:val="Standard"/>
    <w:rsid w:val="007055B0"/>
    <w:pPr>
      <w:numPr>
        <w:numId w:val="0"/>
      </w:numPr>
      <w:pBdr>
        <w:top w:val="single" w:sz="4" w:space="0" w:color="auto"/>
      </w:pBdr>
      <w:spacing w:before="0" w:line="274" w:lineRule="exact"/>
      <w:ind w:left="397" w:hanging="397"/>
    </w:pPr>
    <w:rPr>
      <w:rFonts w:ascii="Verdana" w:hAnsi="Verdana" w:cs="Cambria"/>
      <w:sz w:val="16"/>
    </w:rPr>
  </w:style>
  <w:style w:type="paragraph" w:customStyle="1" w:styleId="VOWOThema">
    <w:name w:val="VOWO: Thema"/>
    <w:basedOn w:val="Standard"/>
    <w:next w:val="Standard"/>
    <w:rsid w:val="007055B0"/>
    <w:rPr>
      <w:rFonts w:cs="Verdana"/>
      <w:b/>
      <w:sz w:val="22"/>
    </w:rPr>
  </w:style>
  <w:style w:type="character" w:customStyle="1" w:styleId="VOWOFuzeilenTextversteckt">
    <w:name w:val="VOWO: Fußzeilen Text (versteckt)"/>
    <w:uiPriority w:val="1"/>
    <w:rsid w:val="00B35713"/>
    <w:rPr>
      <w:rFonts w:ascii="Verdana" w:hAnsi="Verdana"/>
      <w:color w:val="FFFFFF"/>
      <w:sz w:val="10"/>
    </w:rPr>
  </w:style>
  <w:style w:type="paragraph" w:customStyle="1" w:styleId="VOWOBereichohneEintraginInhaltsverzeichnis">
    <w:name w:val="VOWO: Bereich (ohne Eintrag in Inhaltsverzeichnis)"/>
    <w:basedOn w:val="VOWOBereichohneNummer"/>
    <w:next w:val="Standard"/>
    <w:rsid w:val="007055B0"/>
    <w:pPr>
      <w:outlineLvl w:val="9"/>
    </w:pPr>
  </w:style>
  <w:style w:type="paragraph" w:customStyle="1" w:styleId="VOWOBereichNummer111">
    <w:name w:val="VOWO: Bereich (Nummer 1.1.1)"/>
    <w:basedOn w:val="VOWOBereichNummer11"/>
    <w:next w:val="Standard"/>
    <w:rsid w:val="00257A3F"/>
    <w:pPr>
      <w:numPr>
        <w:ilvl w:val="2"/>
      </w:numPr>
    </w:pPr>
  </w:style>
  <w:style w:type="character" w:customStyle="1" w:styleId="KopfzeileZchn">
    <w:name w:val="Kopfzeile Zchn"/>
    <w:basedOn w:val="Absatz-Standardschriftart"/>
    <w:link w:val="Kopfzeile"/>
    <w:uiPriority w:val="99"/>
    <w:rsid w:val="00926B25"/>
    <w:rPr>
      <w:rFonts w:ascii="Verdana" w:eastAsia="Times New Roman" w:hAnsi="Verdana"/>
      <w:sz w:val="16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926B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6B25"/>
    <w:rPr>
      <w:rFonts w:ascii="Verdana" w:eastAsia="Times New Roman" w:hAnsi="Verdana"/>
      <w:sz w:val="16"/>
      <w:szCs w:val="22"/>
    </w:rPr>
  </w:style>
  <w:style w:type="table" w:customStyle="1" w:styleId="VOWOStandardTabelle">
    <w:name w:val="VOWO: Standard Tabelle"/>
    <w:basedOn w:val="NormaleTabelle"/>
    <w:uiPriority w:val="99"/>
    <w:rsid w:val="001F7FA3"/>
    <w:rPr>
      <w:rFonts w:ascii="Verdana" w:hAnsi="Verdana"/>
      <w:sz w:val="16"/>
    </w:rPr>
    <w:tblPr>
      <w:tblBorders>
        <w:top w:val="single" w:sz="4" w:space="0" w:color="000000"/>
      </w:tblBorders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21650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HelleSchattierung">
    <w:name w:val="Light Shading"/>
    <w:basedOn w:val="NormaleTabelle"/>
    <w:uiPriority w:val="60"/>
    <w:rsid w:val="001F7FA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Kommentarzeichen">
    <w:name w:val="annotation reference"/>
    <w:uiPriority w:val="99"/>
    <w:semiHidden/>
    <w:unhideWhenUsed/>
    <w:rsid w:val="00E054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54F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054F7"/>
    <w:rPr>
      <w:rFonts w:ascii="Verdana" w:hAnsi="Verdana"/>
      <w:noProof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54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054F7"/>
    <w:rPr>
      <w:rFonts w:ascii="Verdana" w:hAnsi="Verdana"/>
      <w:b/>
      <w:bCs/>
      <w:noProof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54F7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54F7"/>
    <w:rPr>
      <w:rFonts w:ascii="Tahoma" w:hAnsi="Tahoma" w:cs="Tahoma"/>
      <w:noProof/>
      <w:sz w:val="16"/>
      <w:szCs w:val="16"/>
      <w:lang w:eastAsia="en-US"/>
    </w:rPr>
  </w:style>
  <w:style w:type="paragraph" w:customStyle="1" w:styleId="VOWOBereichNummer1Linie">
    <w:name w:val="VOWO: Bereich (Nummer 1. / Linie)"/>
    <w:basedOn w:val="VOWOBereichNummer1"/>
    <w:next w:val="Standard"/>
    <w:rsid w:val="007055B0"/>
    <w:pPr>
      <w:pBdr>
        <w:top w:val="single" w:sz="4" w:space="0" w:color="auto"/>
      </w:pBdr>
      <w:spacing w:line="274" w:lineRule="exact"/>
    </w:pPr>
  </w:style>
  <w:style w:type="paragraph" w:customStyle="1" w:styleId="VOWOThemaLinie">
    <w:name w:val="VOWO: Thema (Linie)"/>
    <w:basedOn w:val="VOWOThema"/>
    <w:next w:val="Standard"/>
    <w:rsid w:val="007055B0"/>
    <w:pPr>
      <w:pBdr>
        <w:top w:val="single" w:sz="4" w:space="0" w:color="000000"/>
      </w:pBdr>
      <w:spacing w:line="274" w:lineRule="exact"/>
    </w:pPr>
  </w:style>
  <w:style w:type="character" w:styleId="Platzhaltertext">
    <w:name w:val="Placeholder Text"/>
    <w:uiPriority w:val="99"/>
    <w:semiHidden/>
    <w:rsid w:val="00CF5EFB"/>
    <w:rPr>
      <w:color w:val="808080"/>
    </w:rPr>
  </w:style>
  <w:style w:type="character" w:customStyle="1" w:styleId="VOWOFuzeilenText">
    <w:name w:val="VOWO: Fußzeilen Text"/>
    <w:uiPriority w:val="1"/>
    <w:rsid w:val="000E5FAA"/>
    <w:rPr>
      <w:rFonts w:ascii="Verdana" w:hAnsi="Verdana"/>
      <w:sz w:val="10"/>
    </w:rPr>
  </w:style>
  <w:style w:type="character" w:customStyle="1" w:styleId="verdana8ptregular">
    <w:name w:val="verdana 8pt regular"/>
    <w:uiPriority w:val="1"/>
    <w:rsid w:val="00213E9E"/>
    <w:rPr>
      <w:rFonts w:ascii="Verdana" w:hAnsi="Verdana" w:cs="Verdana"/>
      <w:sz w:val="16"/>
      <w:szCs w:val="16"/>
    </w:rPr>
  </w:style>
  <w:style w:type="character" w:customStyle="1" w:styleId="verdana8ptbold">
    <w:name w:val="verdana 8pt bold"/>
    <w:uiPriority w:val="1"/>
    <w:rsid w:val="00213E9E"/>
    <w:rPr>
      <w:rFonts w:ascii="Verdana" w:hAnsi="Verdana"/>
      <w:b/>
      <w:sz w:val="16"/>
    </w:rPr>
  </w:style>
  <w:style w:type="paragraph" w:styleId="Listenabsatz">
    <w:name w:val="List Paragraph"/>
    <w:basedOn w:val="Standard"/>
    <w:uiPriority w:val="34"/>
    <w:qFormat/>
    <w:rsid w:val="00324832"/>
    <w:pPr>
      <w:ind w:left="720"/>
      <w:contextualSpacing/>
    </w:pPr>
  </w:style>
  <w:style w:type="character" w:customStyle="1" w:styleId="Formatvorlage2">
    <w:name w:val="Formatvorlage2"/>
    <w:basedOn w:val="Absatz-Standardschriftart"/>
    <w:uiPriority w:val="1"/>
    <w:rsid w:val="00C02AB1"/>
    <w:rPr>
      <w:rFonts w:ascii="Verdana" w:hAnsi="Verdana"/>
      <w:sz w:val="18"/>
    </w:rPr>
  </w:style>
  <w:style w:type="character" w:styleId="Hyperlink">
    <w:name w:val="Hyperlink"/>
    <w:basedOn w:val="Absatz-Standardschriftart"/>
    <w:uiPriority w:val="99"/>
    <w:unhideWhenUsed/>
    <w:rsid w:val="009C2268"/>
    <w:rPr>
      <w:color w:val="0563C1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97337A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D07DB3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92681"/>
    <w:rPr>
      <w:color w:val="808080"/>
      <w:shd w:val="clear" w:color="auto" w:fill="E6E6E6"/>
    </w:rPr>
  </w:style>
  <w:style w:type="table" w:customStyle="1" w:styleId="Gitternetztabelle21">
    <w:name w:val="Gitternetztabelle 21"/>
    <w:basedOn w:val="NormaleTabelle"/>
    <w:uiPriority w:val="47"/>
    <w:rsid w:val="0094269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B33C0"/>
    <w:rPr>
      <w:color w:val="808080"/>
      <w:shd w:val="clear" w:color="auto" w:fill="E6E6E6"/>
    </w:rPr>
  </w:style>
  <w:style w:type="paragraph" w:styleId="Verzeichnis1">
    <w:name w:val="toc 1"/>
    <w:basedOn w:val="Standard"/>
    <w:next w:val="Standard"/>
    <w:autoRedefine/>
    <w:uiPriority w:val="39"/>
    <w:unhideWhenUsed/>
    <w:rsid w:val="00D5682C"/>
    <w:pPr>
      <w:spacing w:after="120" w:line="276" w:lineRule="auto"/>
    </w:pPr>
    <w:rPr>
      <w:rFonts w:ascii="Calibri" w:hAnsi="Calibri"/>
      <w:b/>
      <w:bCs/>
      <w:sz w:val="22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5682C"/>
    <w:pPr>
      <w:spacing w:after="120" w:line="276" w:lineRule="auto"/>
    </w:pPr>
    <w:rPr>
      <w:rFonts w:asciiTheme="minorHAnsi" w:hAnsiTheme="minorHAnsi" w:cstheme="minorHAnsi"/>
      <w:bCs/>
      <w:sz w:val="22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5682C"/>
    <w:pPr>
      <w:spacing w:after="120" w:line="276" w:lineRule="auto"/>
      <w:ind w:left="159"/>
    </w:pPr>
    <w:rPr>
      <w:rFonts w:asciiTheme="minorHAnsi" w:hAnsiTheme="minorHAnsi" w:cstheme="minorHAnsi"/>
      <w:sz w:val="22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5682C"/>
    <w:pPr>
      <w:spacing w:after="120" w:line="276" w:lineRule="auto"/>
      <w:ind w:left="318"/>
    </w:pPr>
    <w:rPr>
      <w:rFonts w:asciiTheme="minorHAnsi" w:hAnsiTheme="minorHAnsi" w:cstheme="minorHAnsi"/>
      <w:sz w:val="22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91AE8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91AE8"/>
    <w:pPr>
      <w:ind w:left="64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91AE8"/>
    <w:pPr>
      <w:ind w:left="80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91AE8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91AE8"/>
    <w:pPr>
      <w:ind w:left="1120"/>
    </w:pPr>
    <w:rPr>
      <w:rFonts w:asciiTheme="minorHAnsi" w:hAnsiTheme="minorHAnsi" w:cstheme="minorHAnsi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682C"/>
    <w:rPr>
      <w:rFonts w:asciiTheme="minorHAnsi" w:eastAsiaTheme="majorEastAsia" w:hAnsiTheme="minorHAnsi" w:cstheme="minorHAnsi"/>
      <w:b/>
      <w:bCs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5682C"/>
    <w:rPr>
      <w:rFonts w:asciiTheme="minorHAnsi" w:eastAsiaTheme="majorEastAsia" w:hAnsiTheme="minorHAnsi" w:cstheme="minorHAnsi"/>
      <w:b/>
      <w:bCs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682C"/>
    <w:rPr>
      <w:rFonts w:asciiTheme="majorHAnsi" w:eastAsiaTheme="majorEastAsia" w:hAnsiTheme="majorHAnsi" w:cstheme="majorBidi"/>
      <w:color w:val="365F91" w:themeColor="accent1" w:themeShade="BF"/>
      <w:sz w:val="16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682C"/>
    <w:rPr>
      <w:rFonts w:asciiTheme="majorHAnsi" w:eastAsiaTheme="majorEastAsia" w:hAnsiTheme="majorHAnsi" w:cstheme="majorBidi"/>
      <w:color w:val="243F60" w:themeColor="accent1" w:themeShade="7F"/>
      <w:sz w:val="16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682C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68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68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5682C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berarbeitung">
    <w:name w:val="Revision"/>
    <w:hidden/>
    <w:uiPriority w:val="99"/>
    <w:semiHidden/>
    <w:rsid w:val="00396AB7"/>
    <w:rPr>
      <w:rFonts w:ascii="Verdana" w:eastAsia="Times New Roman" w:hAnsi="Verdana"/>
      <w:sz w:val="16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5414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5414B"/>
    <w:rPr>
      <w:rFonts w:ascii="Verdana" w:eastAsia="Times New Roman" w:hAnsi="Verdana"/>
    </w:rPr>
  </w:style>
  <w:style w:type="character" w:styleId="Funotenzeichen">
    <w:name w:val="footnote reference"/>
    <w:basedOn w:val="Absatz-Standardschriftart"/>
    <w:uiPriority w:val="99"/>
    <w:semiHidden/>
    <w:unhideWhenUsed/>
    <w:rsid w:val="00754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D085-1D4B-44C7-A20E-7ECF1620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Bietererklärung</vt:lpstr>
    </vt:vector>
  </TitlesOfParts>
  <Company>VOLKSWOHNUNG GmbH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Bietererklärung</dc:title>
  <dc:creator>CLP Rechtsanwälte</dc:creator>
  <cp:lastModifiedBy>Braun, Jessica</cp:lastModifiedBy>
  <cp:revision>6</cp:revision>
  <cp:lastPrinted>2023-01-16T14:42:00Z</cp:lastPrinted>
  <dcterms:created xsi:type="dcterms:W3CDTF">2026-01-08T08:32:00Z</dcterms:created>
  <dcterms:modified xsi:type="dcterms:W3CDTF">2026-01-27T12:59:00Z</dcterms:modified>
</cp:coreProperties>
</file>