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6-2026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Dolmetscher- und Übersetzungsleistungen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