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4.7-003-20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iK Tischler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Tischlerarbeiten für den Neubau der Kinderklinik 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