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05-2026-04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Doppelwandiger 10L-Glasreaktor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