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4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S BB2 Westfalen Kaserne Ahlen, Gebäude 104/4 - ENERGETISCHE SANIER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-Dacharbeiten
- Zimmer- und Holzbauarbeiten
- Metallbauarbeiten
- Tür/Fensterbau
-Maurer- und Betonbauarbeiten
-etc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