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S BB2 Westfalen Kaserne Ahlen, Gebäude 104/4 - ENERGETISCHE SANIERUNG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-Dacharbeiten
- Zimmer- und Holzbauarbeiten
- Metallbauarbeiten
- Tür/Fensterbau
-Maurer- und Betonbauarbeiten
-etc.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