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722FAD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5BFB33" w:rsidR="004212CB" w:rsidRPr="009F6640" w:rsidRDefault="00D8123C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202</w:t>
            </w:r>
            <w:r w:rsidR="001F6CF2">
              <w:rPr>
                <w:rFonts w:eastAsia="Times New Roman" w:cs="Arial"/>
                <w:szCs w:val="20"/>
                <w:lang w:eastAsia="de-DE"/>
              </w:rPr>
              <w:t>6</w:t>
            </w:r>
            <w:r>
              <w:rPr>
                <w:rFonts w:eastAsia="Times New Roman" w:cs="Arial"/>
                <w:szCs w:val="20"/>
                <w:lang w:eastAsia="de-DE"/>
              </w:rPr>
              <w:t>-VgV-00</w:t>
            </w:r>
            <w:r w:rsidR="00A15403">
              <w:rPr>
                <w:rFonts w:eastAsia="Times New Roman" w:cs="Arial"/>
                <w:szCs w:val="20"/>
                <w:lang w:eastAsia="de-DE"/>
              </w:rPr>
              <w:t>4</w:t>
            </w:r>
            <w:bookmarkStart w:id="0" w:name="_GoBack"/>
            <w:bookmarkEnd w:id="0"/>
            <w:r w:rsidR="001F6CF2">
              <w:rPr>
                <w:rFonts w:eastAsia="Times New Roman" w:cs="Arial"/>
                <w:szCs w:val="20"/>
                <w:lang w:eastAsia="de-DE"/>
              </w:rPr>
              <w:fldChar w:fldCharType="begin"/>
            </w:r>
            <w:r w:rsidR="001F6CF2">
              <w:rPr>
                <w:rFonts w:eastAsia="Times New Roman" w:cs="Arial"/>
                <w:szCs w:val="20"/>
                <w:lang w:eastAsia="de-DE"/>
              </w:rPr>
              <w:instrText xml:space="preserve">  </w:instrText>
            </w:r>
            <w:r w:rsidR="001F6CF2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FFAB75B" w:rsidR="00E75FB9" w:rsidRPr="00E75FB9" w:rsidRDefault="001F6CF2" w:rsidP="00A84CFC">
            <w:pPr>
              <w:spacing w:line="276" w:lineRule="auto"/>
              <w:ind w:firstLine="0"/>
              <w:jc w:val="left"/>
            </w:pP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1F6CF2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212C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15403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672FE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6254E"/>
    <w:rsid w:val="00D8123C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D64A7-BFC8-483E-956F-5D1C6940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Marion Lippertz | Stadt Bad Muenstereifel</cp:lastModifiedBy>
  <cp:revision>8</cp:revision>
  <dcterms:created xsi:type="dcterms:W3CDTF">2024-03-13T08:46:00Z</dcterms:created>
  <dcterms:modified xsi:type="dcterms:W3CDTF">2026-07-09T06:56:00Z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