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2026-0483-BW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WC-Trennwände - Neubau Melanchthonschule in Münster - VE 342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WC-Trennwände
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