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2" w:type="dxa"/>
        <w:tblLayout w:type="fixed"/>
        <w:tblCellMar>
          <w:top w:w="28" w:type="dxa"/>
          <w:left w:w="28" w:type="dxa"/>
          <w:right w:w="28" w:type="dxa"/>
        </w:tblCellMar>
        <w:tblLook w:val="0000" w:firstRow="0" w:lastRow="0" w:firstColumn="0" w:lastColumn="0" w:noHBand="0" w:noVBand="0"/>
      </w:tblPr>
      <w:tblGrid>
        <w:gridCol w:w="625"/>
        <w:gridCol w:w="4961"/>
        <w:gridCol w:w="1615"/>
        <w:gridCol w:w="2491"/>
      </w:tblGrid>
      <w:tr w:rsidR="00DC0BC6" w14:paraId="545FF525" w14:textId="77777777">
        <w:trPr>
          <w:cantSplit/>
          <w:trHeight w:val="6"/>
        </w:trPr>
        <w:tc>
          <w:tcPr>
            <w:tcW w:w="5586" w:type="dxa"/>
            <w:gridSpan w:val="2"/>
            <w:tcBorders>
              <w:right w:val="single" w:color="808080" w:sz="4" w:space="0"/>
            </w:tcBorders>
          </w:tcPr>
          <w:p w:rsidR="00DC0BC6" w:rsidRDefault="00DC0BC6" w14:paraId="4C732B31" w14:textId="77777777">
            <w:pPr>
              <w:keepNext/>
            </w:pPr>
          </w:p>
        </w:tc>
        <w:tc>
          <w:tcPr>
            <w:tcW w:w="1615" w:type="dxa"/>
            <w:tcBorders>
              <w:top w:val="single" w:color="000000" w:sz="4" w:space="0"/>
              <w:left w:val="single" w:color="000000" w:sz="4" w:space="0"/>
              <w:bottom w:val="single" w:color="000000" w:sz="4" w:space="0"/>
            </w:tcBorders>
          </w:tcPr>
          <w:p w:rsidR="00DC0BC6" w:rsidRDefault="00771627" w14:paraId="794CE2D8" w14:textId="77777777">
            <w:r>
              <w:t xml:space="preserve">Vergabenummer </w:t>
            </w:r>
          </w:p>
        </w:tc>
        <w:tc>
          <w:tcPr>
            <w:tcW w:w="2491" w:type="dxa"/>
            <w:tcBorders>
              <w:top w:val="single" w:color="000000" w:sz="4" w:space="0"/>
              <w:left w:val="single" w:color="000000" w:sz="4" w:space="0"/>
              <w:bottom w:val="single" w:color="000000" w:sz="4" w:space="0"/>
              <w:right w:val="single" w:color="000000" w:sz="4" w:space="0"/>
            </w:tcBorders>
          </w:tcPr>
          <w:p w:rsidR="00DC0BC6" w:rsidRDefault="00771627" w14:paraId="15A775D4" w14:textId="77777777">
            <w:r>
              <w:rPr>
                <w:rStyle w:val="Ausflldaten"/>
              </w:rPr>
              <w:t xml:space="preserve">26A40154</w:t>
            </w:r>
            <w:proofErr w:type="gramStart"/>
            <w:proofErr w:type="gramEnd"/>
          </w:p>
        </w:tc>
      </w:tr>
      <w:tr w:rsidR="00DC0BC6" w14:paraId="0F6F7926" w14:textId="77777777">
        <w:trPr>
          <w:cantSplit/>
          <w:trHeight w:val="6"/>
        </w:trPr>
        <w:tc>
          <w:tcPr>
            <w:tcW w:w="9692" w:type="dxa"/>
            <w:gridSpan w:val="4"/>
          </w:tcPr>
          <w:p w:rsidR="00DC0BC6" w:rsidRDefault="00771627" w14:paraId="004C6FF3" w14:textId="77777777">
            <w:pPr>
              <w:keepNext/>
            </w:pPr>
            <w:r>
              <w:t>Maßnahme</w:t>
            </w:r>
          </w:p>
        </w:tc>
      </w:tr>
      <w:tr w:rsidR="00DC0BC6" w14:paraId="5E5FF387" w14:textId="77777777">
        <w:trPr>
          <w:cantSplit/>
          <w:trHeight w:val="6"/>
        </w:trPr>
        <w:tc>
          <w:tcPr>
            <w:tcW w:w="9692" w:type="dxa"/>
            <w:gridSpan w:val="4"/>
            <w:tcBorders>
              <w:bottom w:val="single" w:color="808080" w:sz="4" w:space="0"/>
            </w:tcBorders>
          </w:tcPr>
          <w:p w:rsidR="00DC0BC6" w:rsidRDefault="00771627" w14:paraId="42875F4D" w14:textId="77777777">
            <w:pPr>
              <w:keepNext/>
            </w:pPr>
            <w:r>
              <w:rPr>
                <w:rStyle w:val="Ausflldaten"/>
              </w:rPr>
              <w:t xml:space="preserve"> Bundes-/Landesliegenschaften SB Hannover</w:t>
            </w:r>
            <w:proofErr w:type="gramStart"/>
            <w:proofErr w:type="gramEnd"/>
            <w:r>
              <w:rPr>
                <w:rStyle w:val="Ausflldaten"/>
              </w:rPr>
              <w:t xml:space="preserve"> Wartung Aufzüge diverser Liegenschaften</w:t>
            </w:r>
          </w:p>
        </w:tc>
      </w:tr>
      <w:tr w:rsidR="00DC0BC6" w14:paraId="20E9C519" w14:textId="77777777">
        <w:trPr>
          <w:cantSplit/>
          <w:trHeight w:val="6"/>
        </w:trPr>
        <w:tc>
          <w:tcPr>
            <w:tcW w:w="9692" w:type="dxa"/>
            <w:gridSpan w:val="4"/>
            <w:tcBorders>
              <w:top w:val="single" w:color="808080" w:sz="4" w:space="0"/>
            </w:tcBorders>
          </w:tcPr>
          <w:p w:rsidR="00DC0BC6" w:rsidRDefault="00771627" w14:paraId="220E7D4D" w14:textId="77777777">
            <w:pPr>
              <w:keepNext/>
              <w:rPr>
                <w:b/>
                <w:bCs/>
                <w:i/>
                <w:sz w:val="8"/>
              </w:rPr>
            </w:pPr>
            <w:r>
              <w:rPr>
                <w:b/>
                <w:bCs/>
                <w:i/>
                <w:sz w:val="8"/>
              </w:rPr>
              <w:t> </w:t>
            </w:r>
          </w:p>
        </w:tc>
      </w:tr>
      <w:tr w:rsidR="00DC0BC6" w14:paraId="4A775173" w14:textId="77777777">
        <w:trPr>
          <w:cantSplit/>
          <w:trHeight w:val="6"/>
        </w:trPr>
        <w:tc>
          <w:tcPr>
            <w:tcW w:w="9692" w:type="dxa"/>
            <w:gridSpan w:val="4"/>
          </w:tcPr>
          <w:p w:rsidR="00DC0BC6" w:rsidRDefault="00771627" w14:paraId="433B068E" w14:textId="77777777">
            <w:pPr>
              <w:keepNext/>
            </w:pPr>
            <w:r>
              <w:t>Leistung</w:t>
            </w:r>
          </w:p>
        </w:tc>
      </w:tr>
      <w:tr w:rsidR="00DC0BC6" w14:paraId="67E58D80" w14:textId="77777777">
        <w:trPr>
          <w:cantSplit/>
          <w:trHeight w:val="6"/>
        </w:trPr>
        <w:tc>
          <w:tcPr>
            <w:tcW w:w="9692" w:type="dxa"/>
            <w:gridSpan w:val="4"/>
            <w:tcBorders>
              <w:bottom w:val="single" w:color="808080" w:sz="4" w:space="0"/>
            </w:tcBorders>
          </w:tcPr>
          <w:p w:rsidR="00DC0BC6" w:rsidRDefault="00771627" w14:paraId="5E7C76C7" w14:textId="77777777">
            <w:pPr>
              <w:keepNext/>
            </w:pPr>
            <w:r>
              <w:rPr>
                <w:rStyle w:val="Ausflldaten"/>
              </w:rPr>
              <w:t xml:space="preserve"> Wartung und Inspektion Aufzüge Hannover</w:t>
            </w:r>
            <w:proofErr w:type="gramStart"/>
            <w:proofErr w:type="gramEnd"/>
            <w:r>
              <w:rPr>
                <w:rStyle w:val="Ausflldaten"/>
              </w:rPr>
              <w:t xml:space="preserve">  </w:t>
            </w:r>
          </w:p>
        </w:tc>
      </w:tr>
      <w:tr w:rsidR="00DC0BC6" w14:paraId="7BC7B8A5" w14:textId="77777777">
        <w:trPr>
          <w:cantSplit/>
          <w:trHeight w:val="6"/>
        </w:trPr>
        <w:tc>
          <w:tcPr>
            <w:tcW w:w="9692" w:type="dxa"/>
            <w:gridSpan w:val="4"/>
            <w:tcBorders>
              <w:top w:val="single" w:color="808080" w:sz="4" w:space="0"/>
            </w:tcBorders>
          </w:tcPr>
          <w:p w:rsidR="00DC0BC6" w:rsidRDefault="00771627" w14:paraId="6C726634" w14:textId="77777777">
            <w:pPr>
              <w:keepNext/>
              <w:rPr>
                <w:b/>
                <w:bCs/>
                <w:i/>
                <w:sz w:val="8"/>
              </w:rPr>
            </w:pPr>
            <w:r>
              <w:rPr>
                <w:b/>
                <w:bCs/>
                <w:i/>
                <w:sz w:val="8"/>
              </w:rPr>
              <w:t> </w:t>
            </w:r>
          </w:p>
        </w:tc>
      </w:tr>
      <w:tr w:rsidR="00DC0BC6" w14:paraId="7CD95DE0" w14:textId="77777777">
        <w:trPr>
          <w:cantSplit/>
          <w:trHeight w:val="6"/>
        </w:trPr>
        <w:tc>
          <w:tcPr>
            <w:tcW w:w="9692" w:type="dxa"/>
            <w:gridSpan w:val="4"/>
          </w:tcPr>
          <w:p w:rsidR="00DC0BC6" w:rsidRDefault="00771627" w14:paraId="3803978A" w14:textId="77777777">
            <w:pPr>
              <w:pStyle w:val="Titel"/>
              <w:keepNext/>
            </w:pPr>
            <w:r>
              <w:t>Besondere Vertragsbedingungen</w:t>
            </w:r>
          </w:p>
        </w:tc>
      </w:tr>
      <w:tr w:rsidR="00DC0BC6" w14:paraId="44A7F6F6" w14:textId="77777777">
        <w:trPr>
          <w:cantSplit/>
          <w:trHeight w:val="6"/>
        </w:trPr>
        <w:tc>
          <w:tcPr>
            <w:tcW w:w="9692" w:type="dxa"/>
            <w:gridSpan w:val="4"/>
          </w:tcPr>
          <w:p w:rsidR="00DC0BC6" w:rsidRDefault="00771627" w14:paraId="39F344EC" w14:textId="77777777">
            <w:pPr>
              <w:pStyle w:val="Minimalzeile"/>
              <w:keepNext/>
            </w:pPr>
            <w:r>
              <w:t> </w:t>
            </w:r>
          </w:p>
        </w:tc>
      </w:tr>
      <w:tr w:rsidR="00DC0BC6" w14:paraId="5213E9AC" w14:textId="77777777">
        <w:trPr>
          <w:cantSplit/>
          <w:trHeight w:val="6"/>
        </w:trPr>
        <w:tc>
          <w:tcPr>
            <w:tcW w:w="9692" w:type="dxa"/>
            <w:gridSpan w:val="4"/>
          </w:tcPr>
          <w:p w:rsidR="00DC0BC6" w:rsidRDefault="00771627" w14:paraId="7ABA246A" w14:textId="77777777">
            <w:pPr>
              <w:pStyle w:val="Hinweis"/>
              <w:keepNext/>
            </w:pPr>
            <w:r>
              <w:t>Die §§ beziehen sich auf die Allgemeinen Vertragsbedingungen für die Ausführung von Leistungen (VOL/B)</w:t>
            </w:r>
          </w:p>
        </w:tc>
      </w:tr>
      <w:tr w:rsidR="00DC0BC6" w14:paraId="309686AB" w14:textId="77777777">
        <w:trPr>
          <w:cantSplit/>
          <w:trHeight w:val="6"/>
        </w:trPr>
        <w:tc>
          <w:tcPr>
            <w:tcW w:w="9692" w:type="dxa"/>
            <w:gridSpan w:val="4"/>
          </w:tcPr>
          <w:p w:rsidR="00DC0BC6" w:rsidRDefault="00771627" w14:paraId="60F84C5D" w14:textId="77777777">
            <w:pPr>
              <w:keepNext/>
            </w:pPr>
            <w:r>
              <w:t> </w:t>
            </w:r>
          </w:p>
        </w:tc>
      </w:tr>
      <w:tr w:rsidR="00DC0BC6" w14:paraId="39D86125" w14:textId="77777777">
        <w:trPr>
          <w:cantSplit/>
          <w:trHeight w:val="6"/>
        </w:trPr>
        <w:tc>
          <w:tcPr>
            <w:tcW w:w="625" w:type="dxa"/>
          </w:tcPr>
          <w:p w:rsidR="00DC0BC6" w:rsidRDefault="00771627" w14:paraId="19B923C4" w14:textId="77777777">
            <w:pPr>
              <w:pStyle w:val="berschrift"/>
            </w:pPr>
            <w:r>
              <w:t>1</w:t>
            </w:r>
          </w:p>
        </w:tc>
        <w:tc>
          <w:tcPr>
            <w:tcW w:w="9067" w:type="dxa"/>
            <w:gridSpan w:val="3"/>
          </w:tcPr>
          <w:p w:rsidR="00DC0BC6" w:rsidRDefault="00771627" w14:paraId="6E9DE147" w14:textId="77777777">
            <w:pPr>
              <w:pStyle w:val="berschrift"/>
            </w:pPr>
            <w:r>
              <w:t>Überwachung der Anlieferung</w:t>
            </w:r>
          </w:p>
        </w:tc>
      </w:tr>
      <w:tr w:rsidR="00DC0BC6" w14:paraId="5E3A62E0" w14:textId="77777777">
        <w:trPr>
          <w:cantSplit/>
          <w:trHeight w:val="6"/>
        </w:trPr>
        <w:tc>
          <w:tcPr>
            <w:tcW w:w="625" w:type="dxa"/>
          </w:tcPr>
          <w:p w:rsidR="00DC0BC6" w:rsidRDefault="00DC0BC6" w14:paraId="3D13A820" w14:textId="77777777">
            <w:pPr>
              <w:keepNext/>
            </w:pPr>
          </w:p>
        </w:tc>
        <w:tc>
          <w:tcPr>
            <w:tcW w:w="9067" w:type="dxa"/>
            <w:gridSpan w:val="3"/>
          </w:tcPr>
          <w:p w:rsidR="00DC0BC6" w:rsidRDefault="00771627" w14:paraId="3625ABBE" w14:textId="77777777">
            <w:r>
              <w:t>Die Überwachung obliegt dem Auftraggeber. Dieser hat den Architekten/Ingenieur</w:t>
            </w:r>
          </w:p>
        </w:tc>
      </w:tr>
      <w:tr w:rsidR="00DC0BC6" w14:paraId="77CE745D" w14:textId="77777777">
        <w:trPr>
          <w:cantSplit/>
          <w:trHeight w:val="6"/>
        </w:trPr>
        <w:tc>
          <w:tcPr>
            <w:tcW w:w="625" w:type="dxa"/>
          </w:tcPr>
          <w:p w:rsidR="00DC0BC6" w:rsidRDefault="00771627" w14:paraId="00F016D4" w14:textId="77777777">
            <w:pPr>
              <w:keepNext/>
            </w:pPr>
            <w:r>
              <w:t> </w:t>
            </w:r>
          </w:p>
        </w:tc>
        <w:tc>
          <w:tcPr>
            <w:tcW w:w="9067" w:type="dxa"/>
            <w:gridSpan w:val="3"/>
            <w:tcBorders>
              <w:bottom w:val="single" w:color="000000" w:sz="4" w:space="0"/>
            </w:tcBorders>
            <w:vAlign w:val="bottom"/>
          </w:tcPr>
          <w:p w:rsidR="00DC0BC6" w:rsidRDefault="00771627" w14:paraId="15A86243" w14:textId="77777777">
            <w:r>
              <w:rPr>
                <w:rStyle w:val="Ausflldaten"/>
              </w:rPr>
              <w:t xml:space="preserve"> </w:t>
            </w:r>
            <w:proofErr w:type="gramStart"/>
            <w:proofErr w:type="gramEnd"/>
          </w:p>
        </w:tc>
      </w:tr>
      <w:tr w:rsidR="00DC0BC6" w14:paraId="16E365F6" w14:textId="77777777">
        <w:trPr>
          <w:cantSplit/>
          <w:trHeight w:val="6"/>
        </w:trPr>
        <w:tc>
          <w:tcPr>
            <w:tcW w:w="625" w:type="dxa"/>
          </w:tcPr>
          <w:p w:rsidR="00DC0BC6" w:rsidRDefault="00DC0BC6" w14:paraId="4652F8D3" w14:textId="77777777">
            <w:bookmarkStart w:name="tmÜberwachung" w:id="0"/>
            <w:bookmarkEnd w:id="0"/>
          </w:p>
        </w:tc>
        <w:tc>
          <w:tcPr>
            <w:tcW w:w="9067" w:type="dxa"/>
            <w:gridSpan w:val="3"/>
            <w:tcBorders>
              <w:top w:val="single" w:color="808080" w:sz="4" w:space="0"/>
            </w:tcBorders>
          </w:tcPr>
          <w:p w:rsidR="00DC0BC6" w:rsidRDefault="00771627" w14:paraId="7820A192" w14:textId="77777777">
            <w:r>
              <w:t>mit der Wahrnehmung beauftragt. Anordnungen dürfen nur vom Auftraggeber bzw. vom beauftragten Architekten/Ingenieur getroffen werden.</w:t>
            </w:r>
          </w:p>
        </w:tc>
      </w:tr>
    </w:tbl>
    <w:p w:rsidR="00DC0BC6" w:rsidRDefault="00771627" w14:paraId="2CCB5507" w14:textId="77777777">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1017"/>
        <w:gridCol w:w="8050"/>
      </w:tblGrid>
      <w:tr w:rsidR="00DC0BC6" w14:paraId="32EE78BA" w14:textId="77777777">
        <w:trPr>
          <w:cantSplit/>
        </w:trPr>
        <w:tc>
          <w:tcPr>
            <w:tcW w:w="625" w:type="dxa"/>
          </w:tcPr>
          <w:p w:rsidR="00DC0BC6" w:rsidRDefault="00771627" w14:paraId="0F89AC09" w14:textId="77777777">
            <w:pPr>
              <w:pStyle w:val="berschrift"/>
            </w:pPr>
            <w:r>
              <w:t>2</w:t>
            </w:r>
          </w:p>
        </w:tc>
        <w:tc>
          <w:tcPr>
            <w:tcW w:w="9067" w:type="dxa"/>
            <w:gridSpan w:val="2"/>
          </w:tcPr>
          <w:p w:rsidR="00DC0BC6" w:rsidRDefault="00771627" w14:paraId="2F999B7B" w14:textId="77777777">
            <w:pPr>
              <w:pStyle w:val="berschrift"/>
            </w:pPr>
            <w:r>
              <w:t>Anlieferungs- oder Annahmestelle</w:t>
            </w:r>
          </w:p>
        </w:tc>
      </w:tr>
      <w:tr w:rsidR="00DC0BC6" w14:paraId="539B33F1" w14:textId="77777777">
        <w:trPr>
          <w:cantSplit/>
        </w:trPr>
        <w:tc>
          <w:tcPr>
            <w:tcW w:w="625" w:type="dxa"/>
          </w:tcPr>
          <w:p w:rsidR="00DC0BC6" w:rsidRDefault="00DC0BC6" w14:paraId="019A5682" w14:textId="77777777">
            <w:pPr>
              <w:keepNext/>
            </w:pPr>
          </w:p>
        </w:tc>
        <w:tc>
          <w:tcPr>
            <w:tcW w:w="1017" w:type="dxa"/>
          </w:tcPr>
          <w:p w:rsidR="00DC0BC6" w:rsidRDefault="00771627" w14:paraId="18F57206" w14:textId="77777777">
            <w:r>
              <w:t>Ort</w:t>
            </w:r>
          </w:p>
        </w:tc>
        <w:tc>
          <w:tcPr>
            <w:tcW w:w="8050" w:type="dxa"/>
            <w:tcBorders>
              <w:bottom w:val="single" w:color="000000" w:sz="2" w:space="0"/>
            </w:tcBorders>
            <w:vAlign w:val="bottom"/>
          </w:tcPr>
          <w:p w:rsidR="00DC0BC6" w:rsidRDefault="00771627" w14:paraId="1B241DE2" w14:textId="77777777">
            <w:r>
              <w:rPr>
                <w:rStyle w:val="Ausflldaten"/>
              </w:rPr>
              <w:t xml:space="preserve">Hannover und Region</w:t>
            </w:r>
            <w:proofErr w:type="gramStart"/>
            <w:proofErr w:type="gramEnd"/>
          </w:p>
        </w:tc>
      </w:tr>
      <w:tr w:rsidR="00DC0BC6" w14:paraId="40F688E0" w14:textId="77777777">
        <w:trPr>
          <w:cantSplit/>
        </w:trPr>
        <w:tc>
          <w:tcPr>
            <w:tcW w:w="625" w:type="dxa"/>
          </w:tcPr>
          <w:p w:rsidR="00DC0BC6" w:rsidRDefault="00DC0BC6" w14:paraId="042475AA" w14:textId="77777777">
            <w:pPr>
              <w:keepNext/>
            </w:pPr>
          </w:p>
        </w:tc>
        <w:tc>
          <w:tcPr>
            <w:tcW w:w="1017" w:type="dxa"/>
          </w:tcPr>
          <w:p w:rsidR="00DC0BC6" w:rsidRDefault="00771627" w14:paraId="05C2B31C" w14:textId="77777777">
            <w:r>
              <w:t>Gebäude</w:t>
            </w:r>
          </w:p>
        </w:tc>
        <w:tc>
          <w:tcPr>
            <w:tcW w:w="8050" w:type="dxa"/>
            <w:tcBorders>
              <w:bottom w:val="single" w:color="000000" w:sz="2" w:space="0"/>
            </w:tcBorders>
            <w:vAlign w:val="bottom"/>
          </w:tcPr>
          <w:p w:rsidR="00DC0BC6" w:rsidRDefault="00771627" w14:paraId="195DDD11" w14:textId="77777777">
            <w:r>
              <w:rPr>
                <w:rStyle w:val="Ausflldaten"/>
              </w:rPr>
              <w:t xml:space="preserve"> </w:t>
            </w:r>
            <w:proofErr w:type="gramStart"/>
            <w:proofErr w:type="gramEnd"/>
          </w:p>
        </w:tc>
      </w:tr>
      <w:tr w:rsidR="00DC0BC6" w14:paraId="7ED79624" w14:textId="77777777">
        <w:trPr>
          <w:cantSplit/>
        </w:trPr>
        <w:tc>
          <w:tcPr>
            <w:tcW w:w="625" w:type="dxa"/>
          </w:tcPr>
          <w:p w:rsidR="00DC0BC6" w:rsidRDefault="00DC0BC6" w14:paraId="4CEDDFF4" w14:textId="77777777"/>
        </w:tc>
        <w:tc>
          <w:tcPr>
            <w:tcW w:w="1017" w:type="dxa"/>
          </w:tcPr>
          <w:p w:rsidR="00DC0BC6" w:rsidRDefault="00771627" w14:paraId="5CB560AA" w14:textId="77777777">
            <w:r>
              <w:t>Raum</w:t>
            </w:r>
          </w:p>
        </w:tc>
        <w:tc>
          <w:tcPr>
            <w:tcW w:w="8050" w:type="dxa"/>
            <w:tcBorders>
              <w:bottom w:val="single" w:color="000000" w:sz="2" w:space="0"/>
            </w:tcBorders>
            <w:vAlign w:val="bottom"/>
          </w:tcPr>
          <w:p w:rsidR="00DC0BC6" w:rsidRDefault="00771627" w14:paraId="354A4F79" w14:textId="77777777">
            <w:pPr>
              <w:rPr>
                <w:b/>
                <w:bCs/>
                <w:color w:val="00000A"/>
                <w:sz w:val="16"/>
              </w:rPr>
            </w:pPr>
            <w:r>
              <w:rPr>
                <w:rStyle w:val="Ausflldaten"/>
              </w:rPr>
              <w:t xml:space="preserve"> </w:t>
            </w:r>
            <w:proofErr w:type="gramStart"/>
            <w:proofErr w:type="gramEnd"/>
          </w:p>
        </w:tc>
      </w:tr>
    </w:tbl>
    <w:p w:rsidR="00DC0BC6" w:rsidRDefault="00771627" w14:paraId="2FA7E455" w14:textId="77777777">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2150"/>
        <w:gridCol w:w="1758"/>
        <w:gridCol w:w="5159"/>
      </w:tblGrid>
      <w:tr w:rsidR="00DC0BC6" w14:paraId="3ECFB8BC" w14:textId="77777777">
        <w:trPr>
          <w:cantSplit/>
        </w:trPr>
        <w:tc>
          <w:tcPr>
            <w:tcW w:w="625" w:type="dxa"/>
          </w:tcPr>
          <w:p w:rsidR="00DC0BC6" w:rsidRDefault="00771627" w14:paraId="56EF5117" w14:textId="77777777">
            <w:pPr>
              <w:pStyle w:val="berschrift"/>
            </w:pPr>
            <w:r>
              <w:t>3</w:t>
            </w:r>
          </w:p>
        </w:tc>
        <w:tc>
          <w:tcPr>
            <w:tcW w:w="9067" w:type="dxa"/>
            <w:gridSpan w:val="3"/>
          </w:tcPr>
          <w:p w:rsidR="00DC0BC6" w:rsidRDefault="00771627" w14:paraId="3606D2BF" w14:textId="77777777">
            <w:pPr>
              <w:pStyle w:val="berschrift"/>
            </w:pPr>
            <w:r>
              <w:t>Ausführungsfristen</w:t>
            </w:r>
          </w:p>
        </w:tc>
      </w:tr>
      <w:tr w:rsidR="00DC0BC6" w14:paraId="6A91B2CC" w14:textId="77777777">
        <w:trPr>
          <w:cantSplit/>
        </w:trPr>
        <w:tc>
          <w:tcPr>
            <w:tcW w:w="625" w:type="dxa"/>
          </w:tcPr>
          <w:p w:rsidR="00DC0BC6" w:rsidRDefault="00DC0BC6" w14:paraId="41EEEBD9" w14:textId="77777777">
            <w:pPr>
              <w:keepNext/>
            </w:pPr>
          </w:p>
        </w:tc>
        <w:tc>
          <w:tcPr>
            <w:tcW w:w="2150" w:type="dxa"/>
          </w:tcPr>
          <w:p w:rsidR="00DC0BC6" w:rsidRDefault="00771627" w14:paraId="05DABEB9" w14:textId="77777777">
            <w:r>
              <w:t>Anlieferung</w:t>
            </w:r>
          </w:p>
        </w:tc>
        <w:tc>
          <w:tcPr>
            <w:tcW w:w="1758" w:type="dxa"/>
            <w:tcBorders>
              <w:bottom w:val="single" w:color="000000" w:sz="4" w:space="0"/>
            </w:tcBorders>
            <w:vAlign w:val="bottom"/>
          </w:tcPr>
          <w:p w:rsidR="00DC0BC6" w:rsidRDefault="00771627" w14:paraId="33D37F59" w14:textId="77777777">
            <w:r>
              <w:rPr>
                <w:rStyle w:val="Ausflldaten"/>
              </w:rPr>
              <w:t xml:space="preserve">01.01.2027</w:t>
            </w:r>
            <w:proofErr w:type="gramStart"/>
            <w:proofErr w:type="gramEnd"/>
          </w:p>
        </w:tc>
        <w:tc>
          <w:tcPr>
            <w:tcW w:w="5159" w:type="dxa"/>
            <w:tcBorders>
              <w:bottom w:val="single" w:color="000000" w:sz="4" w:space="0"/>
            </w:tcBorders>
            <w:vAlign w:val="bottom"/>
          </w:tcPr>
          <w:p w:rsidR="00DC0BC6" w:rsidRDefault="00771627" w14:paraId="53C93F64" w14:textId="77777777">
            <w:r>
              <w:rPr>
                <w:rStyle w:val="Ausflldaten"/>
              </w:rPr>
              <w:t xml:space="preserve"> </w:t>
            </w:r>
            <w:proofErr w:type="gramStart"/>
            <w:proofErr w:type="gramEnd"/>
          </w:p>
        </w:tc>
      </w:tr>
      <w:tr w:rsidR="00DC0BC6" w14:paraId="46889EA3" w14:textId="77777777">
        <w:trPr>
          <w:cantSplit/>
        </w:trPr>
        <w:tc>
          <w:tcPr>
            <w:tcW w:w="625" w:type="dxa"/>
          </w:tcPr>
          <w:p w:rsidR="00DC0BC6" w:rsidRDefault="00DC0BC6" w14:paraId="72852348" w14:textId="77777777">
            <w:pPr>
              <w:keepNext/>
            </w:pPr>
          </w:p>
        </w:tc>
        <w:tc>
          <w:tcPr>
            <w:tcW w:w="2150" w:type="dxa"/>
          </w:tcPr>
          <w:p w:rsidR="00DC0BC6" w:rsidRDefault="00771627" w14:paraId="78A785ED" w14:textId="77777777">
            <w:r>
              <w:t>Ende der Ausführung</w:t>
            </w:r>
          </w:p>
        </w:tc>
        <w:tc>
          <w:tcPr>
            <w:tcW w:w="1758" w:type="dxa"/>
            <w:tcBorders>
              <w:bottom w:val="single" w:color="000000" w:sz="4" w:space="0"/>
            </w:tcBorders>
            <w:vAlign w:val="bottom"/>
          </w:tcPr>
          <w:p w:rsidR="00DC0BC6" w:rsidRDefault="00771627" w14:paraId="4DC9D034" w14:textId="77777777">
            <w:r>
              <w:rPr>
                <w:rStyle w:val="Ausflldaten"/>
              </w:rPr>
              <w:t xml:space="preserve">31.12.2030</w:t>
            </w:r>
            <w:proofErr w:type="gramStart"/>
            <w:proofErr w:type="gramEnd"/>
          </w:p>
        </w:tc>
        <w:tc>
          <w:tcPr>
            <w:tcW w:w="5159" w:type="dxa"/>
            <w:tcBorders>
              <w:bottom w:val="single" w:color="000000" w:sz="4" w:space="0"/>
            </w:tcBorders>
            <w:vAlign w:val="bottom"/>
          </w:tcPr>
          <w:p w:rsidR="00DC0BC6" w:rsidRDefault="00771627" w14:paraId="52454583" w14:textId="77777777">
            <w:r>
              <w:rPr>
                <w:rStyle w:val="Ausflldaten"/>
              </w:rPr>
              <w:t xml:space="preserve"> </w:t>
            </w:r>
            <w:proofErr w:type="gramStart"/>
            <w:proofErr w:type="gramEnd"/>
          </w:p>
        </w:tc>
      </w:tr>
      <w:tr w:rsidR="00DC0BC6" w14:paraId="05BBBC2D" w14:textId="77777777">
        <w:trPr>
          <w:cantSplit/>
        </w:trPr>
        <w:tc>
          <w:tcPr>
            <w:tcW w:w="625" w:type="dxa"/>
          </w:tcPr>
          <w:p w:rsidR="00DC0BC6" w:rsidRDefault="00DC0BC6" w14:paraId="023AAA36" w14:textId="77777777"/>
        </w:tc>
        <w:tc>
          <w:tcPr>
            <w:tcW w:w="3908" w:type="dxa"/>
            <w:gridSpan w:val="2"/>
          </w:tcPr>
          <w:p w:rsidR="00DC0BC6" w:rsidRDefault="00771627" w14:paraId="1FA088AD" w14:textId="77777777">
            <w:r>
              <w:t>folgende Einzelfristen sind Vertragsfristen:</w:t>
            </w:r>
          </w:p>
        </w:tc>
        <w:tc>
          <w:tcPr>
            <w:tcW w:w="5159" w:type="dxa"/>
            <w:tcBorders>
              <w:bottom w:val="single" w:color="000000" w:sz="4" w:space="0"/>
            </w:tcBorders>
            <w:vAlign w:val="bottom"/>
          </w:tcPr>
          <w:p w:rsidR="00DC0BC6" w:rsidRDefault="00771627" w14:paraId="6CA80B05" w14:textId="77777777">
            <w:r>
              <w:rPr>
                <w:rStyle w:val="Ausflldaten"/>
              </w:rPr>
              <w:t xml:space="preserve">_</w:t>
            </w:r>
            <w:proofErr w:type="gramStart"/>
            <w:proofErr w:type="gramEnd"/>
          </w:p>
        </w:tc>
      </w:tr>
    </w:tbl>
    <w:p w:rsidR="00DC0BC6" w:rsidRDefault="00771627" w14:paraId="0E2EB97B" w14:textId="77777777">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508"/>
        <w:gridCol w:w="2492"/>
        <w:gridCol w:w="567"/>
        <w:gridCol w:w="628"/>
        <w:gridCol w:w="850"/>
        <w:gridCol w:w="4022"/>
      </w:tblGrid>
      <w:tr w:rsidR="00DC0BC6" w14:paraId="3B029CF6" w14:textId="77777777">
        <w:trPr>
          <w:cantSplit/>
        </w:trPr>
        <w:tc>
          <w:tcPr>
            <w:tcW w:w="625" w:type="dxa"/>
          </w:tcPr>
          <w:p w:rsidR="00DC0BC6" w:rsidRDefault="00771627" w14:paraId="318E60D4" w14:textId="77777777">
            <w:pPr>
              <w:pStyle w:val="berschrift"/>
            </w:pPr>
            <w:r>
              <w:t>4</w:t>
            </w:r>
          </w:p>
        </w:tc>
        <w:tc>
          <w:tcPr>
            <w:tcW w:w="9067" w:type="dxa"/>
            <w:gridSpan w:val="6"/>
          </w:tcPr>
          <w:p w:rsidR="00DC0BC6" w:rsidRDefault="00771627" w14:paraId="3E2560E2" w14:textId="77777777">
            <w:pPr>
              <w:pStyle w:val="berschrift"/>
            </w:pPr>
            <w:r>
              <w:t>Vertragsstrafen (§ 11)</w:t>
            </w:r>
          </w:p>
        </w:tc>
      </w:tr>
      <w:tr w:rsidR="00DC0BC6" w14:paraId="688A78E4" w14:textId="77777777">
        <w:trPr>
          <w:cantSplit/>
        </w:trPr>
        <w:tc>
          <w:tcPr>
            <w:tcW w:w="625" w:type="dxa"/>
          </w:tcPr>
          <w:p w:rsidR="00DC0BC6" w:rsidRDefault="00DC0BC6" w14:paraId="6E4C618E" w14:textId="77777777">
            <w:pPr>
              <w:keepNext/>
            </w:pPr>
          </w:p>
        </w:tc>
        <w:tc>
          <w:tcPr>
            <w:tcW w:w="9067" w:type="dxa"/>
            <w:gridSpan w:val="6"/>
          </w:tcPr>
          <w:p w:rsidR="00DC0BC6" w:rsidRDefault="00771627" w14:paraId="03477CC6" w14:textId="77777777">
            <w:r>
              <w:t>Der Auftragnehmer hat als Vertragsstrafe für Verzug zu zahlen:</w:t>
            </w:r>
          </w:p>
        </w:tc>
      </w:tr>
      <w:tr w:rsidR="00DC0BC6" w14:paraId="409D716D" w14:textId="77777777">
        <w:trPr>
          <w:cantSplit/>
        </w:trPr>
        <w:tc>
          <w:tcPr>
            <w:tcW w:w="625" w:type="dxa"/>
          </w:tcPr>
          <w:p w:rsidR="00DC0BC6" w:rsidRDefault="00771627" w14:paraId="234CAF2E" w14:textId="77777777">
            <w:pPr>
              <w:keepNext/>
            </w:pPr>
            <w:r>
              <w:t>4.1</w:t>
            </w:r>
          </w:p>
        </w:tc>
        <w:tc>
          <w:tcPr>
            <w:tcW w:w="9067" w:type="dxa"/>
            <w:gridSpan w:val="6"/>
          </w:tcPr>
          <w:p w:rsidR="00DC0BC6" w:rsidRDefault="00771627" w14:paraId="4FE934DA" w14:textId="77777777">
            <w:r>
              <w:t xml:space="preserve">bei Überschreitung der unter 3. genannten Fristen </w:t>
            </w:r>
          </w:p>
        </w:tc>
      </w:tr>
      <w:tr w:rsidR="00DC0BC6" w:rsidTr="00B70A6C" w14:paraId="7A9712A0" w14:textId="77777777">
        <w:trPr>
          <w:cantSplit/>
        </w:trPr>
        <w:tc>
          <w:tcPr>
            <w:tcW w:w="625" w:type="dxa"/>
            <w:vAlign w:val="bottom"/>
          </w:tcPr>
          <w:p w:rsidR="00DC0BC6" w:rsidRDefault="00DC0BC6" w14:paraId="73154174" w14:textId="77777777">
            <w:pPr>
              <w:keepNext/>
            </w:pPr>
          </w:p>
        </w:tc>
        <w:sdt>
          <w:sdtPr xmlns:w="http://schemas.openxmlformats.org/wordprocessingml/2006/main">
            <w:rPr>
              <w:b w:val="0"/>
              <w:bCs w:val="0"/>
              <w:sz w:val="20"/>
              <w:szCs w:val="20"/>
              <w:bdr w:val="none" w:color="auto" w:sz="0" w:space="0"/>
            </w:rPr>
            <w:alias w:val="fs_vsberech_cb1"/>
            <w:tag w:val="fs_vsberech_cb1"/>
            <w:id w:val="88869539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08" w:type="dxa"/>
                <w:vAlign w:val="bottom"/>
              </w:tcPr>
              <w:p xmlns:w14="http://schemas.microsoft.com/office/word/2010/wordml" w:rsidR="00DC0BC6" w:rsidRDefault="00B70A6C" w14:paraId="117CFDB3" w14:textId="654BD9EB">
                <w:pPr>
                  <w:pStyle w:val="Kstchen"/>
                  <w:keepNext/>
                </w:pPr>
                <w:r w:rsidRPr="008A7EC8">
                  <w:rPr>
                    <w:rFonts w:hint="eastAsia" w:ascii="MS Gothic" w:hAnsi="MS Gothic" w:eastAsia="MS Gothic"/>
                    <w:b w:val="0"/>
                    <w:bCs w:val="0"/>
                    <w:sz w:val="20"/>
                    <w:szCs w:val="20"/>
                    <w:bdr w:val="none" w:color="auto" w:sz="0" w:space="0"/>
                  </w:rPr>
                  <w:t>☐</w:t>
                </w:r>
              </w:p>
            </w:tc>
          </w:sdtContent>
        </w:sdt>
        <w:tc>
          <w:tcPr>
            <w:tcW w:w="2492" w:type="dxa"/>
            <w:vAlign w:val="bottom"/>
          </w:tcPr>
          <w:p w:rsidR="00DC0BC6" w:rsidRDefault="00771627" w14:paraId="031D6791" w14:textId="77777777">
            <w:r>
              <w:t>für jede vollendete Woche</w:t>
            </w:r>
          </w:p>
        </w:tc>
        <w:tc>
          <w:tcPr>
            <w:tcW w:w="1195" w:type="dxa"/>
            <w:gridSpan w:val="2"/>
            <w:tcBorders>
              <w:bottom w:val="single" w:color="000000" w:sz="4" w:space="0"/>
            </w:tcBorders>
            <w:vAlign w:val="bottom"/>
          </w:tcPr>
          <w:p w:rsidR="00DC0BC6" w:rsidRDefault="00771627" w14:paraId="1A1AC73F" w14:textId="77777777">
            <w:pPr>
              <w:tabs>
                <w:tab w:val="decimal" w:pos="742"/>
              </w:tabs>
            </w:pPr>
            <w:r>
              <w:rPr>
                <w:rStyle w:val="Ausflldaten"/>
                <w:szCs w:val="16"/>
              </w:rPr>
              <w:t xml:space="preserve"> </w:t>
            </w:r>
            <w:proofErr w:type="gramStart"/>
            <w:proofErr w:type="gramEnd"/>
          </w:p>
        </w:tc>
        <w:tc>
          <w:tcPr>
            <w:tcW w:w="4872" w:type="dxa"/>
            <w:gridSpan w:val="2"/>
            <w:vAlign w:val="bottom"/>
          </w:tcPr>
          <w:p w:rsidR="00DC0BC6" w:rsidRDefault="00771627" w14:paraId="105A7DC1" w14:textId="77777777">
            <w:r>
              <w:t xml:space="preserve">Prozent </w:t>
            </w:r>
          </w:p>
        </w:tc>
      </w:tr>
      <w:tr w:rsidR="00DC0BC6" w:rsidTr="00B70A6C" w14:paraId="12DD23B1" w14:textId="77777777">
        <w:trPr>
          <w:cantSplit/>
        </w:trPr>
        <w:tc>
          <w:tcPr>
            <w:tcW w:w="625" w:type="dxa"/>
            <w:vAlign w:val="bottom"/>
          </w:tcPr>
          <w:p w:rsidR="00DC0BC6" w:rsidRDefault="00DC0BC6" w14:paraId="10B28933" w14:textId="77777777">
            <w:pPr>
              <w:keepNext/>
            </w:pPr>
          </w:p>
        </w:tc>
        <w:sdt>
          <w:sdtPr xmlns:w="http://schemas.openxmlformats.org/wordprocessingml/2006/main">
            <w:rPr>
              <w:b w:val="0"/>
              <w:bCs w:val="0"/>
              <w:sz w:val="20"/>
              <w:szCs w:val="20"/>
              <w:bdr w:val="none" w:color="auto" w:sz="0" w:space="0"/>
            </w:rPr>
            <w:alias w:val="fs_vsberech_cb2"/>
            <w:tag w:val="fs_vsberech_cb2"/>
            <w:id w:val="131106290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08" w:type="dxa"/>
                <w:vAlign w:val="bottom"/>
              </w:tcPr>
              <w:p xmlns:w14="http://schemas.microsoft.com/office/word/2010/wordml" w:rsidR="00DC0BC6" w:rsidRDefault="00ED78DE" w14:paraId="2C4633C8" w14:textId="7F3094BB">
                <w:pPr>
                  <w:pStyle w:val="Kstchen"/>
                  <w:keepNext/>
                </w:pPr>
                <w:r w:rsidRPr="008A7EC8">
                  <w:rPr>
                    <w:rFonts w:hint="eastAsia" w:ascii="MS Gothic" w:hAnsi="MS Gothic" w:eastAsia="MS Gothic"/>
                    <w:b w:val="0"/>
                    <w:bCs w:val="0"/>
                    <w:sz w:val="20"/>
                    <w:szCs w:val="20"/>
                    <w:bdr w:val="none" w:color="auto" w:sz="0" w:space="0"/>
                  </w:rPr>
                  <w:t>☐</w:t>
                </w:r>
              </w:p>
            </w:tc>
          </w:sdtContent>
        </w:sdt>
        <w:tc>
          <w:tcPr>
            <w:tcW w:w="2492" w:type="dxa"/>
            <w:vAlign w:val="bottom"/>
          </w:tcPr>
          <w:p w:rsidR="00DC0BC6" w:rsidRDefault="00771627" w14:paraId="1C3D59B9" w14:textId="77777777">
            <w:r>
              <w:t>für jeden Werktag</w:t>
            </w:r>
          </w:p>
        </w:tc>
        <w:tc>
          <w:tcPr>
            <w:tcW w:w="1195" w:type="dxa"/>
            <w:gridSpan w:val="2"/>
            <w:tcBorders>
              <w:bottom w:val="single" w:color="000000" w:sz="4" w:space="0"/>
            </w:tcBorders>
            <w:vAlign w:val="bottom"/>
          </w:tcPr>
          <w:p w:rsidR="00DC0BC6" w:rsidRDefault="00771627" w14:paraId="78A7CE6B" w14:textId="1F9D730D">
            <w:pPr>
              <w:tabs>
                <w:tab w:val="decimal" w:pos="827"/>
              </w:tabs>
            </w:pPr>
            <w:r>
              <w:rPr>
                <w:rStyle w:val="Ausflldaten"/>
                <w:szCs w:val="16"/>
              </w:rPr>
              <w:t xml:space="preserve"> </w:t>
            </w:r>
            <w:proofErr w:type="gramStart"/>
            <w:proofErr w:type="gramEnd"/>
          </w:p>
        </w:tc>
        <w:tc>
          <w:tcPr>
            <w:tcW w:w="4872" w:type="dxa"/>
            <w:gridSpan w:val="2"/>
            <w:vAlign w:val="bottom"/>
          </w:tcPr>
          <w:p w:rsidR="00DC0BC6" w:rsidRDefault="00771627" w14:paraId="58A6D242" w14:textId="77777777">
            <w:r>
              <w:t>Prozent</w:t>
            </w:r>
            <w:r>
              <w:rPr>
                <w:rStyle w:val="Ausflldaten"/>
              </w:rPr>
              <w:t xml:space="preserve"> </w:t>
            </w:r>
          </w:p>
        </w:tc>
      </w:tr>
      <w:tr w:rsidR="00DC0BC6" w14:paraId="6AC1361C" w14:textId="77777777">
        <w:trPr>
          <w:cantSplit/>
        </w:trPr>
        <w:tc>
          <w:tcPr>
            <w:tcW w:w="625" w:type="dxa"/>
          </w:tcPr>
          <w:p w:rsidR="00DC0BC6" w:rsidRDefault="00DC0BC6" w14:paraId="48AEFE7D" w14:textId="77777777">
            <w:pPr>
              <w:keepNext/>
            </w:pPr>
          </w:p>
        </w:tc>
        <w:tc>
          <w:tcPr>
            <w:tcW w:w="9067" w:type="dxa"/>
            <w:gridSpan w:val="6"/>
          </w:tcPr>
          <w:p w:rsidR="00DC0BC6" w:rsidRDefault="00771627" w14:paraId="7C65DC4B" w14:textId="77777777">
            <w:r>
              <w:t>desjenigen Teils der Leistung, der nicht genutzt werden kann. Die Bezugsgröße zur Berechnung der Vertragsstrafe bei der Überschreitung von Einzelfristen ist der nicht nutzbare Teil der Leistung, der den bis zu diesem Zeitpunkt vertraglich zu erbringenden Leistungen entspricht.</w:t>
            </w:r>
          </w:p>
        </w:tc>
      </w:tr>
      <w:tr w:rsidR="00DC0BC6" w:rsidTr="00B70A6C" w14:paraId="374BF3A9" w14:textId="77777777">
        <w:trPr>
          <w:cantSplit/>
        </w:trPr>
        <w:tc>
          <w:tcPr>
            <w:tcW w:w="625" w:type="dxa"/>
            <w:vAlign w:val="bottom"/>
          </w:tcPr>
          <w:p w:rsidR="00DC0BC6" w:rsidRDefault="00771627" w14:paraId="1145BC99" w14:textId="77777777">
            <w:pPr>
              <w:keepNext/>
            </w:pPr>
            <w:r>
              <w:t>4.2</w:t>
            </w:r>
          </w:p>
        </w:tc>
        <w:tc>
          <w:tcPr>
            <w:tcW w:w="3567" w:type="dxa"/>
            <w:gridSpan w:val="3"/>
            <w:vAlign w:val="bottom"/>
          </w:tcPr>
          <w:p w:rsidR="00DC0BC6" w:rsidRDefault="00771627" w14:paraId="3B60E6B1" w14:textId="77777777">
            <w:r>
              <w:t>Die Vertragsstrafe wird auf insgesamt</w:t>
            </w:r>
          </w:p>
        </w:tc>
        <w:tc>
          <w:tcPr>
            <w:tcW w:w="1478" w:type="dxa"/>
            <w:gridSpan w:val="2"/>
            <w:tcBorders>
              <w:bottom w:val="single" w:color="000000" w:sz="4" w:space="0"/>
            </w:tcBorders>
            <w:vAlign w:val="bottom"/>
          </w:tcPr>
          <w:p w:rsidR="00DC0BC6" w:rsidRDefault="00771627" w14:paraId="0F7ED51E" w14:textId="77777777">
            <w:pPr>
              <w:keepNext/>
              <w:keepLines/>
              <w:tabs>
                <w:tab w:val="decimal" w:pos="684"/>
              </w:tabs>
            </w:pPr>
            <w:r>
              <w:rPr>
                <w:rStyle w:val="Ausflldaten"/>
              </w:rPr>
              <w:t xml:space="preserve"> </w:t>
            </w:r>
            <w:proofErr w:type="gramStart"/>
            <w:proofErr w:type="gramEnd"/>
          </w:p>
        </w:tc>
        <w:tc>
          <w:tcPr>
            <w:tcW w:w="4022" w:type="dxa"/>
            <w:vAlign w:val="bottom"/>
          </w:tcPr>
          <w:p w:rsidR="00DC0BC6" w:rsidRDefault="00771627" w14:paraId="0FC297F3" w14:textId="77777777">
            <w:r>
              <w:t>Prozent</w:t>
            </w:r>
          </w:p>
        </w:tc>
      </w:tr>
      <w:tr w:rsidR="00DC0BC6" w14:paraId="77CD91A7" w14:textId="77777777">
        <w:trPr>
          <w:cantSplit/>
        </w:trPr>
        <w:tc>
          <w:tcPr>
            <w:tcW w:w="625" w:type="dxa"/>
          </w:tcPr>
          <w:p w:rsidR="00DC0BC6" w:rsidRDefault="00DC0BC6" w14:paraId="77CF5E94" w14:textId="77777777">
            <w:pPr>
              <w:keepNext/>
            </w:pPr>
          </w:p>
        </w:tc>
        <w:tc>
          <w:tcPr>
            <w:tcW w:w="9067" w:type="dxa"/>
            <w:gridSpan w:val="6"/>
          </w:tcPr>
          <w:p w:rsidR="00DC0BC6" w:rsidRDefault="00771627" w14:paraId="696C38D7" w14:textId="77777777">
            <w:r>
              <w:t>der Auftragssumme (ohne Umsatzsteuer) begrenzt.</w:t>
            </w:r>
          </w:p>
        </w:tc>
      </w:tr>
      <w:tr w:rsidR="00DC0BC6" w14:paraId="266968CB" w14:textId="77777777">
        <w:trPr>
          <w:cantSplit/>
        </w:trPr>
        <w:tc>
          <w:tcPr>
            <w:tcW w:w="625" w:type="dxa"/>
          </w:tcPr>
          <w:p w:rsidR="00DC0BC6" w:rsidRDefault="00771627" w14:paraId="2459B60C" w14:textId="77777777">
            <w:r>
              <w:t>4.3</w:t>
            </w:r>
          </w:p>
        </w:tc>
        <w:tc>
          <w:tcPr>
            <w:tcW w:w="9067" w:type="dxa"/>
            <w:gridSpan w:val="6"/>
          </w:tcPr>
          <w:p w:rsidR="00DC0BC6" w:rsidRDefault="00771627" w14:paraId="20A99FEF" w14:textId="77777777">
            <w:r>
              <w:t>Verwirkte Vertragsstrafen für den Verzug wegen Nichteinhaltung verbindlicher Zwischentermine (Einzelfristen als Vertragsfristen) werden auf eine durch den Verzug wegen Nichteinhaltung der Frist für die Vollendung der Leistung verwirkte Vertragsstrafe angerechnet.</w:t>
            </w:r>
          </w:p>
        </w:tc>
      </w:tr>
    </w:tbl>
    <w:p w:rsidR="00DC0BC6" w:rsidRDefault="00771627" w14:paraId="34E60CD6" w14:textId="77777777">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508"/>
        <w:gridCol w:w="1810"/>
        <w:gridCol w:w="6749"/>
      </w:tblGrid>
      <w:tr w:rsidR="00DC0BC6" w14:paraId="32EF8D94" w14:textId="77777777">
        <w:trPr>
          <w:cantSplit/>
        </w:trPr>
        <w:tc>
          <w:tcPr>
            <w:tcW w:w="625" w:type="dxa"/>
          </w:tcPr>
          <w:p w:rsidR="00DC0BC6" w:rsidRDefault="00771627" w14:paraId="78874674" w14:textId="77777777">
            <w:pPr>
              <w:pStyle w:val="berschrift"/>
            </w:pPr>
            <w:r>
              <w:t>5</w:t>
            </w:r>
          </w:p>
        </w:tc>
        <w:tc>
          <w:tcPr>
            <w:tcW w:w="9067" w:type="dxa"/>
            <w:gridSpan w:val="3"/>
          </w:tcPr>
          <w:p w:rsidR="00DC0BC6" w:rsidRDefault="00771627" w14:paraId="78A6D2BD" w14:textId="77777777">
            <w:pPr>
              <w:pStyle w:val="berschrift"/>
            </w:pPr>
            <w:r>
              <w:t>Rechnungen (§ 15)</w:t>
            </w:r>
          </w:p>
        </w:tc>
      </w:tr>
      <w:tr w:rsidR="00DC0BC6" w14:paraId="1B50FB0E" w14:textId="77777777">
        <w:trPr>
          <w:cantSplit/>
        </w:trPr>
        <w:tc>
          <w:tcPr>
            <w:tcW w:w="625" w:type="dxa"/>
            <w:vAlign w:val="bottom"/>
          </w:tcPr>
          <w:p w:rsidR="00DC0BC6" w:rsidRDefault="00DC0BC6" w14:paraId="2B17366A" w14:textId="77777777">
            <w:pPr>
              <w:keepNext/>
              <w:keepLines/>
            </w:pPr>
          </w:p>
        </w:tc>
        <w:tc>
          <w:tcPr>
            <w:tcW w:w="2318" w:type="dxa"/>
            <w:gridSpan w:val="2"/>
            <w:vAlign w:val="bottom"/>
          </w:tcPr>
          <w:p w:rsidR="00DC0BC6" w:rsidRDefault="00771627" w14:paraId="348F5D92" w14:textId="77777777">
            <w:pPr>
              <w:keepNext/>
              <w:keepLines/>
            </w:pPr>
            <w:r>
              <w:t xml:space="preserve">Alle Rechnungen sind </w:t>
            </w:r>
          </w:p>
        </w:tc>
        <w:tc>
          <w:tcPr>
            <w:tcW w:w="6749" w:type="dxa"/>
            <w:tcBorders>
              <w:bottom w:val="single" w:color="000000" w:sz="4" w:space="0"/>
            </w:tcBorders>
            <w:vAlign w:val="bottom"/>
          </w:tcPr>
          <w:p w:rsidR="00DC0BC6" w:rsidRDefault="00771627" w14:paraId="7B057471" w14:textId="77777777">
            <w:pPr>
              <w:keepNext/>
              <w:keepLines/>
            </w:pPr>
            <w:r>
              <w:rPr>
                <w:rStyle w:val="Ausflldaten"/>
              </w:rPr>
              <w:t>beim Auftraggeber</w:t>
            </w:r>
          </w:p>
        </w:tc>
      </w:tr>
      <w:tr w:rsidR="00DC0BC6" w14:paraId="77173260" w14:textId="77777777">
        <w:trPr>
          <w:cantSplit/>
        </w:trPr>
        <w:tc>
          <w:tcPr>
            <w:tcW w:w="625" w:type="dxa"/>
            <w:vAlign w:val="bottom"/>
          </w:tcPr>
          <w:p w:rsidR="00DC0BC6" w:rsidRDefault="00DC0BC6" w14:paraId="0CBC0010" w14:textId="77777777">
            <w:pPr>
              <w:keepNext/>
              <w:keepLines/>
            </w:pPr>
          </w:p>
        </w:tc>
        <w:tc>
          <w:tcPr>
            <w:tcW w:w="9067" w:type="dxa"/>
            <w:gridSpan w:val="3"/>
            <w:vAlign w:val="bottom"/>
          </w:tcPr>
          <w:p w:rsidR="00DC0BC6" w:rsidRDefault="00771627" w14:paraId="235B0D3A" w14:textId="77777777">
            <w:r>
              <w:rPr>
                <w:rStyle w:val="Ausflldaten"/>
              </w:rPr>
              <w:t xml:space="preserve">1</w:t>
            </w:r>
            <w:proofErr w:type="gramStart"/>
            <w:proofErr w:type="gramEnd"/>
            <w:r>
              <w:t>-fach und zugleich</w:t>
            </w:r>
          </w:p>
        </w:tc>
      </w:tr>
      <w:tr w:rsidR="00DC0BC6" w14:paraId="7140A2B9" w14:textId="77777777">
        <w:trPr>
          <w:cantSplit/>
        </w:trPr>
        <w:tc>
          <w:tcPr>
            <w:tcW w:w="625" w:type="dxa"/>
            <w:vAlign w:val="bottom"/>
          </w:tcPr>
          <w:p w:rsidR="00DC0BC6" w:rsidRDefault="00DC0BC6" w14:paraId="4FF47194" w14:textId="77777777">
            <w:pPr>
              <w:keepNext/>
              <w:keepLines/>
            </w:pPr>
          </w:p>
        </w:tc>
        <w:tc>
          <w:tcPr>
            <w:tcW w:w="508" w:type="dxa"/>
            <w:vAlign w:val="bottom"/>
          </w:tcPr>
          <w:p w:rsidR="00DC0BC6" w:rsidRDefault="00771627" w14:paraId="6FB61966" w14:textId="77777777">
            <w:r>
              <w:t>bei</w:t>
            </w:r>
          </w:p>
        </w:tc>
        <w:tc>
          <w:tcPr>
            <w:tcW w:w="8559" w:type="dxa"/>
            <w:gridSpan w:val="2"/>
            <w:tcBorders>
              <w:bottom w:val="single" w:color="000000" w:sz="4" w:space="0"/>
            </w:tcBorders>
            <w:vAlign w:val="bottom"/>
          </w:tcPr>
          <w:p w:rsidR="00DC0BC6" w:rsidRDefault="00771627" w14:paraId="37F947B4" w14:textId="77777777">
            <w:r>
              <w:rPr>
                <w:rStyle w:val="Ausflldaten"/>
              </w:rPr>
              <w:t xml:space="preserve"> </w:t>
            </w:r>
            <w:proofErr w:type="gramStart"/>
            <w:proofErr w:type="gramEnd"/>
          </w:p>
        </w:tc>
      </w:tr>
      <w:tr w:rsidR="00DC0BC6" w14:paraId="7C97F6A8" w14:textId="77777777">
        <w:trPr>
          <w:cantSplit/>
        </w:trPr>
        <w:tc>
          <w:tcPr>
            <w:tcW w:w="625" w:type="dxa"/>
            <w:vAlign w:val="bottom"/>
          </w:tcPr>
          <w:p w:rsidR="00DC0BC6" w:rsidRDefault="00DC0BC6" w14:paraId="57AF8758" w14:textId="77777777">
            <w:pPr>
              <w:keepNext/>
              <w:keepLines/>
            </w:pPr>
          </w:p>
        </w:tc>
        <w:tc>
          <w:tcPr>
            <w:tcW w:w="9067" w:type="dxa"/>
            <w:gridSpan w:val="3"/>
            <w:vAlign w:val="bottom"/>
          </w:tcPr>
          <w:p w:rsidR="00DC0BC6" w:rsidRDefault="00771627" w14:paraId="03E829CB" w14:textId="77777777">
            <w:pPr>
              <w:keepNext/>
              <w:keepLines/>
              <w:tabs>
                <w:tab w:val="decimal" w:pos="827"/>
              </w:tabs>
            </w:pPr>
            <w:r>
              <w:rPr>
                <w:rStyle w:val="Ausflldaten"/>
              </w:rPr>
              <w:t xml:space="preserve"> </w:t>
            </w:r>
            <w:proofErr w:type="gramStart"/>
            <w:proofErr w:type="gramEnd"/>
            <w:r>
              <w:t>-fach einzureichen.</w:t>
            </w:r>
          </w:p>
        </w:tc>
      </w:tr>
    </w:tbl>
    <w:p w:rsidR="00DC0BC6" w:rsidRDefault="00DC0BC6" w14:paraId="6CDE87C9" w14:textId="77777777">
      <w:pPr>
        <w:pStyle w:val="Minimalzeile"/>
      </w:pPr>
    </w:p>
    <w:tbl>
      <w:tblPr>
        <w:tblW w:w="9692" w:type="dxa"/>
        <w:tblLayout w:type="fixed"/>
        <w:tblCellMar>
          <w:top w:w="28" w:type="dxa"/>
          <w:left w:w="28" w:type="dxa"/>
          <w:right w:w="28" w:type="dxa"/>
        </w:tblCellMar>
        <w:tblLook w:val="0000" w:firstRow="0" w:lastRow="0" w:firstColumn="0" w:lastColumn="0" w:noHBand="0" w:noVBand="0"/>
      </w:tblPr>
      <w:tblGrid>
        <w:gridCol w:w="625"/>
        <w:gridCol w:w="508"/>
        <w:gridCol w:w="8559"/>
      </w:tblGrid>
      <w:tr w:rsidR="00DC0BC6" w14:paraId="3C53B435" w14:textId="77777777">
        <w:trPr>
          <w:cantSplit/>
        </w:trPr>
        <w:tc>
          <w:tcPr>
            <w:tcW w:w="625" w:type="dxa"/>
          </w:tcPr>
          <w:p w:rsidR="00DC0BC6" w:rsidRDefault="00771627" w14:paraId="300C147E" w14:textId="77777777">
            <w:pPr>
              <w:pStyle w:val="berschrift"/>
            </w:pPr>
            <w:r>
              <w:lastRenderedPageBreak/>
              <w:t>6</w:t>
            </w:r>
          </w:p>
        </w:tc>
        <w:tc>
          <w:tcPr>
            <w:tcW w:w="9067" w:type="dxa"/>
            <w:gridSpan w:val="2"/>
          </w:tcPr>
          <w:p w:rsidR="00DC0BC6" w:rsidRDefault="00771627" w14:paraId="5A7B03F5" w14:textId="77777777">
            <w:pPr>
              <w:pStyle w:val="berschrift"/>
            </w:pPr>
            <w:r>
              <w:t>Sicherheitsleistung (§ 18)</w:t>
            </w:r>
          </w:p>
        </w:tc>
      </w:tr>
      <w:tr w:rsidR="00DC0BC6" w14:paraId="7627F46C" w14:textId="77777777">
        <w:trPr>
          <w:cantSplit/>
        </w:trPr>
        <w:tc>
          <w:tcPr>
            <w:tcW w:w="625" w:type="dxa"/>
          </w:tcPr>
          <w:p w:rsidR="00DC0BC6" w:rsidRDefault="00771627" w14:paraId="723525CD" w14:textId="77777777">
            <w:pPr>
              <w:pStyle w:val="berschrift2"/>
            </w:pPr>
            <w:r>
              <w:t>6.1</w:t>
            </w:r>
          </w:p>
        </w:tc>
        <w:tc>
          <w:tcPr>
            <w:tcW w:w="9067" w:type="dxa"/>
            <w:gridSpan w:val="2"/>
          </w:tcPr>
          <w:p w:rsidR="00DC0BC6" w:rsidRDefault="00771627" w14:paraId="7BF80D6C" w14:textId="77777777">
            <w:pPr>
              <w:pStyle w:val="berschrift2"/>
            </w:pPr>
            <w:r>
              <w:t>Stellung der Sicherheit</w:t>
            </w:r>
          </w:p>
        </w:tc>
      </w:tr>
      <w:tr w:rsidR="00DC0BC6" w14:paraId="24D7B012" w14:textId="77777777">
        <w:trPr>
          <w:cantSplit/>
        </w:trPr>
        <w:sdt>
          <w:sdtPr xmlns:w="http://schemas.openxmlformats.org/wordprocessingml/2006/main">
            <w:rPr>
              <w:b w:val="0"/>
              <w:bCs w:val="0"/>
              <w:sz w:val="20"/>
              <w:szCs w:val="20"/>
              <w:bdr w:val="none" w:color="auto" w:sz="0" w:space="0"/>
            </w:rPr>
            <w:alias w:val="cc_sich_vertragserfuell"/>
            <w:tag w:val="cc_sich_vertragserfuell"/>
            <w:id w:val="10338630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625" w:type="dxa"/>
              </w:tcPr>
              <w:p xmlns:w14="http://schemas.microsoft.com/office/word/2010/wordml" w:rsidR="00DC0BC6" w:rsidRDefault="006E3D3D" w14:paraId="75D8CDBD" w14:textId="6544D08C">
                <w:pPr>
                  <w:pStyle w:val="Kstchen"/>
                  <w:keepNext/>
                  <w:keepLines/>
                  <w:jc w:val="right"/>
                </w:pPr>
                <w:r w:rsidRPr="008A7EC8">
                  <w:rPr>
                    <w:rFonts w:hint="eastAsia" w:ascii="MS Gothic" w:hAnsi="MS Gothic" w:eastAsia="MS Gothic"/>
                    <w:b w:val="0"/>
                    <w:bCs w:val="0"/>
                    <w:sz w:val="20"/>
                    <w:szCs w:val="20"/>
                    <w:bdr w:val="none" w:color="auto" w:sz="0" w:space="0"/>
                  </w:rPr>
                  <w:t>☐</w:t>
                </w:r>
              </w:p>
            </w:tc>
          </w:sdtContent>
        </w:sdt>
        <w:tc>
          <w:tcPr>
            <w:tcW w:w="9067" w:type="dxa"/>
            <w:gridSpan w:val="2"/>
          </w:tcPr>
          <w:p w:rsidR="00DC0BC6" w:rsidRDefault="00771627" w14:paraId="1959CB44" w14:textId="77777777">
            <w:pPr>
              <w:keepNext/>
              <w:keepLines/>
            </w:pPr>
            <w:r>
              <w:t>Sicherheit für die Erfüllung sämtlicher Verpflichtungen des Auftragnehmers aus dem Vertrag ist in Höhe von</w:t>
            </w:r>
          </w:p>
        </w:tc>
      </w:tr>
      <w:tr w:rsidR="00DC0BC6" w14:paraId="37D8C839" w14:textId="77777777">
        <w:trPr>
          <w:cantSplit/>
        </w:trPr>
        <w:tc>
          <w:tcPr>
            <w:tcW w:w="625" w:type="dxa"/>
          </w:tcPr>
          <w:p w:rsidR="00DC0BC6" w:rsidRDefault="00771627" w14:paraId="018A5725" w14:textId="77777777">
            <w:pPr>
              <w:keepNext/>
              <w:keepLines/>
            </w:pPr>
            <w:r>
              <w:t> </w:t>
            </w:r>
          </w:p>
        </w:tc>
        <w:tc>
          <w:tcPr>
            <w:tcW w:w="508" w:type="dxa"/>
            <w:tcBorders>
              <w:bottom w:val="single" w:color="000000" w:sz="2" w:space="0"/>
            </w:tcBorders>
            <w:vAlign w:val="bottom"/>
          </w:tcPr>
          <w:p w:rsidR="00DC0BC6" w:rsidRDefault="00771627" w14:paraId="333DC730" w14:textId="77777777">
            <w:pPr>
              <w:keepNext/>
              <w:keepLines/>
            </w:pPr>
            <w:r>
              <w:rPr>
                <w:rStyle w:val="Ausflldaten"/>
              </w:rPr>
              <w:t xml:space="preserve"> </w:t>
            </w:r>
            <w:proofErr w:type="gramStart"/>
            <w:proofErr w:type="gramEnd"/>
          </w:p>
        </w:tc>
        <w:tc>
          <w:tcPr>
            <w:tcW w:w="8559" w:type="dxa"/>
            <w:vMerge w:val="restart"/>
          </w:tcPr>
          <w:p w:rsidR="00DC0BC6" w:rsidRDefault="00771627" w14:paraId="640F3E60" w14:textId="77777777">
            <w:r>
              <w:t>v. H. der Auftragssumme (inkl. Umsatzsteuer, ohne Nachträge) zu leisten, sofern die Auftragssumme mindestens 50.000 Euro ohne Umsatzsteuer beträgt und wenn dies für die sach- und fristgemäße Leistung ausnahmsweise erforderlich erscheint.</w:t>
            </w:r>
          </w:p>
        </w:tc>
      </w:tr>
      <w:tr w:rsidR="00DC0BC6" w14:paraId="71D6E4D2" w14:textId="77777777">
        <w:trPr>
          <w:cantSplit/>
        </w:trPr>
        <w:tc>
          <w:tcPr>
            <w:tcW w:w="625" w:type="dxa"/>
          </w:tcPr>
          <w:p w:rsidR="00DC0BC6" w:rsidRDefault="00771627" w14:paraId="1285FEB0" w14:textId="77777777">
            <w:pPr>
              <w:keepNext/>
              <w:keepLines/>
            </w:pPr>
            <w:r>
              <w:t> </w:t>
            </w:r>
          </w:p>
        </w:tc>
        <w:tc>
          <w:tcPr>
            <w:tcW w:w="508" w:type="dxa"/>
          </w:tcPr>
          <w:p w:rsidR="00DC0BC6" w:rsidRDefault="00DC0BC6" w14:paraId="39886075" w14:textId="77777777">
            <w:pPr>
              <w:keepNext/>
              <w:keepLines/>
            </w:pPr>
          </w:p>
        </w:tc>
        <w:tc>
          <w:tcPr>
            <w:tcW w:w="8559" w:type="dxa"/>
            <w:vMerge/>
          </w:tcPr>
          <w:p w:rsidR="00DC0BC6" w:rsidRDefault="00DC0BC6" w14:paraId="3FE93D06" w14:textId="77777777"/>
        </w:tc>
      </w:tr>
      <w:tr w:rsidR="00DC0BC6" w14:paraId="07DEE517" w14:textId="77777777">
        <w:trPr>
          <w:cantSplit/>
          <w:trHeight w:val="6"/>
        </w:trPr>
        <w:tc>
          <w:tcPr>
            <w:tcW w:w="625" w:type="dxa"/>
          </w:tcPr>
          <w:p w:rsidR="00DC0BC6" w:rsidRDefault="00DC0BC6" w14:paraId="5C153DBB" w14:textId="77777777">
            <w:pPr>
              <w:keepNext/>
              <w:keepLines/>
            </w:pPr>
          </w:p>
        </w:tc>
        <w:tc>
          <w:tcPr>
            <w:tcW w:w="9067" w:type="dxa"/>
            <w:gridSpan w:val="2"/>
          </w:tcPr>
          <w:p w:rsidR="00DC0BC6" w:rsidRDefault="00771627" w14:paraId="35EE0913" w14:textId="77777777">
            <w:r>
              <w:t>Sicherheit kann wahlweise durch Hinterlegung von Geld oder durch Bürgschaft geleistet werden.</w:t>
            </w:r>
          </w:p>
        </w:tc>
      </w:tr>
      <w:tr w:rsidR="00DC0BC6" w14:paraId="13747FD3" w14:textId="77777777">
        <w:trPr>
          <w:cantSplit/>
        </w:trPr>
        <w:tc>
          <w:tcPr>
            <w:tcW w:w="625" w:type="dxa"/>
          </w:tcPr>
          <w:p w:rsidR="00DC0BC6" w:rsidRDefault="00771627" w14:paraId="0D0745E7" w14:textId="77777777">
            <w:pPr>
              <w:pStyle w:val="berschrift2"/>
            </w:pPr>
            <w:r>
              <w:t>6.2</w:t>
            </w:r>
          </w:p>
        </w:tc>
        <w:tc>
          <w:tcPr>
            <w:tcW w:w="9067" w:type="dxa"/>
            <w:gridSpan w:val="2"/>
          </w:tcPr>
          <w:p w:rsidR="00DC0BC6" w:rsidRDefault="00771627" w14:paraId="6B115847" w14:textId="77777777">
            <w:pPr>
              <w:pStyle w:val="berschrift2"/>
            </w:pPr>
            <w:r>
              <w:t>Sicherheitsleistung durch Bürgschaft</w:t>
            </w:r>
          </w:p>
        </w:tc>
      </w:tr>
      <w:tr w:rsidR="00DC0BC6" w14:paraId="6EB11D61" w14:textId="77777777">
        <w:trPr>
          <w:cantSplit/>
        </w:trPr>
        <w:tc>
          <w:tcPr>
            <w:tcW w:w="625" w:type="dxa"/>
          </w:tcPr>
          <w:p w:rsidR="00DC0BC6" w:rsidRDefault="00DC0BC6" w14:paraId="77588802" w14:textId="77777777">
            <w:pPr>
              <w:pStyle w:val="Kstchen"/>
              <w:keepNext/>
              <w:keepLines/>
            </w:pPr>
          </w:p>
        </w:tc>
        <w:tc>
          <w:tcPr>
            <w:tcW w:w="9067" w:type="dxa"/>
            <w:gridSpan w:val="2"/>
          </w:tcPr>
          <w:p w:rsidR="00DC0BC6" w:rsidRDefault="00771627" w14:paraId="1A66A413" w14:textId="77777777">
            <w:pPr>
              <w:pStyle w:val="Text"/>
              <w:tabs>
                <w:tab w:val="clear" w:pos="567"/>
              </w:tabs>
              <w:ind w:left="0"/>
            </w:pPr>
            <w:r>
              <w:t>Wird Sicherheit durch Bürgschaft geleistet, ist dafür das Formblatt „</w:t>
            </w:r>
            <w:r>
              <w:rPr>
                <w:b/>
              </w:rPr>
              <w:t>Vertragserfüllungs-</w:t>
            </w:r>
            <w:r>
              <w:rPr>
                <w:b/>
              </w:rPr>
              <w:br/>
              <w:t>bürgschaf</w:t>
            </w:r>
            <w:r>
              <w:rPr>
                <w:b/>
                <w:bCs/>
              </w:rPr>
              <w:t>t</w:t>
            </w:r>
            <w:r>
              <w:t>“ des Vergabe- und Vertragshandbuchs für die Baumaßnahmen des Bundes (VHB) zu verwenden oder die Bürgschaftserklärung muss inhaltlich vollständig dem Formblatt des Auftraggebers entsprechen.</w:t>
            </w:r>
          </w:p>
        </w:tc>
      </w:tr>
      <w:tr w:rsidR="00DC0BC6" w14:paraId="272091D3" w14:textId="77777777">
        <w:trPr>
          <w:cantSplit/>
        </w:trPr>
        <w:tc>
          <w:tcPr>
            <w:tcW w:w="625" w:type="dxa"/>
          </w:tcPr>
          <w:p w:rsidR="00DC0BC6" w:rsidRDefault="00DC0BC6" w14:paraId="1BC10016" w14:textId="77777777"/>
        </w:tc>
        <w:tc>
          <w:tcPr>
            <w:tcW w:w="9067" w:type="dxa"/>
            <w:gridSpan w:val="2"/>
          </w:tcPr>
          <w:p w:rsidR="00DC0BC6" w:rsidRDefault="00771627" w14:paraId="562D0A8E" w14:textId="77777777">
            <w:pPr>
              <w:tabs>
                <w:tab w:val="left" w:pos="285"/>
              </w:tabs>
            </w:pPr>
            <w:r>
              <w:t>Die Bürgschaftsurkunden enthalten folgende Erklärung des Bürgen:</w:t>
            </w:r>
          </w:p>
          <w:p w:rsidR="00DC0BC6" w:rsidRDefault="00771627" w14:paraId="18FADD21" w14:textId="77777777">
            <w:pPr>
              <w:tabs>
                <w:tab w:val="left" w:pos="285"/>
              </w:tabs>
              <w:ind w:left="285" w:hanging="285"/>
            </w:pPr>
            <w:r>
              <w:t>-</w:t>
            </w:r>
            <w:r>
              <w:tab/>
              <w:t>”Der Bürge übernimmt für den Auftragnehmer die selbstschuldnerische Bürgschaft nach deutschem Recht.</w:t>
            </w:r>
          </w:p>
          <w:p w:rsidR="00DC0BC6" w:rsidRDefault="00771627" w14:paraId="6B01F1E9" w14:textId="77777777">
            <w:pPr>
              <w:tabs>
                <w:tab w:val="left" w:pos="285"/>
              </w:tabs>
              <w:ind w:left="285" w:hanging="285"/>
            </w:pPr>
            <w:r>
              <w:t>-</w:t>
            </w:r>
            <w:r>
              <w:tab/>
              <w:t xml:space="preserve">Auf die Einreden der Vorausklage gemäß § 771 BGB wird verzichtet. </w:t>
            </w:r>
          </w:p>
          <w:p w:rsidR="00DC0BC6" w:rsidRDefault="00771627" w14:paraId="44AA56F4" w14:textId="77777777">
            <w:pPr>
              <w:tabs>
                <w:tab w:val="left" w:pos="285"/>
              </w:tabs>
              <w:ind w:left="285" w:hanging="285"/>
            </w:pPr>
            <w:r>
              <w:t>-</w:t>
            </w:r>
            <w:r>
              <w:tab/>
              <w:t>Die Bürgschaft ist unbefristet; sie erlischt mit der Rückgabe dieser Bürgschaftsurkunde.</w:t>
            </w:r>
          </w:p>
          <w:p w:rsidR="00DC0BC6" w:rsidRDefault="00771627" w14:paraId="55D6AA47" w14:textId="77777777">
            <w:pPr>
              <w:tabs>
                <w:tab w:val="left" w:pos="285"/>
              </w:tabs>
              <w:ind w:left="285" w:hanging="285"/>
            </w:pPr>
            <w:r>
              <w:t>-</w:t>
            </w:r>
            <w:r>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DC0BC6" w:rsidRDefault="00771627" w14:paraId="274F4541" w14:textId="77777777">
            <w:pPr>
              <w:tabs>
                <w:tab w:val="left" w:pos="285"/>
              </w:tabs>
              <w:ind w:left="285" w:hanging="285"/>
            </w:pPr>
            <w:r>
              <w:t>-</w:t>
            </w:r>
            <w:r>
              <w:tab/>
              <w:t>Gerichtsstand ist der Sitz der zur Prozessvertretung des Auftraggebers zuständigen Stelle."</w:t>
            </w:r>
          </w:p>
        </w:tc>
      </w:tr>
    </w:tbl>
    <w:p w:rsidR="00DC0BC6" w:rsidRDefault="00771627" w14:paraId="278722DF" w14:textId="77777777">
      <w:pPr>
        <w:pStyle w:val="Textkrper"/>
      </w:pPr>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9067"/>
      </w:tblGrid>
      <w:tr w:rsidR="00DC0BC6" w14:paraId="0C866FF8" w14:textId="77777777">
        <w:trPr>
          <w:cantSplit/>
        </w:trPr>
        <w:tc>
          <w:tcPr>
            <w:tcW w:w="625" w:type="dxa"/>
          </w:tcPr>
          <w:p w:rsidR="00DC0BC6" w:rsidRDefault="00771627" w14:paraId="065188FA" w14:textId="77777777">
            <w:pPr>
              <w:pStyle w:val="berschrift"/>
            </w:pPr>
            <w:r>
              <w:t>7</w:t>
            </w:r>
          </w:p>
        </w:tc>
        <w:tc>
          <w:tcPr>
            <w:tcW w:w="9067" w:type="dxa"/>
          </w:tcPr>
          <w:p w:rsidR="00DC0BC6" w:rsidRDefault="00771627" w14:paraId="010088A2" w14:textId="77777777">
            <w:pPr>
              <w:pStyle w:val="berschrift"/>
            </w:pPr>
            <w:r>
              <w:t>Zahlungsbedingungen (§ 17)</w:t>
            </w:r>
          </w:p>
        </w:tc>
      </w:tr>
      <w:tr w:rsidR="00DC0BC6" w14:paraId="66D5084A" w14:textId="77777777">
        <w:trPr>
          <w:cantSplit/>
        </w:trPr>
        <w:tc>
          <w:tcPr>
            <w:tcW w:w="625" w:type="dxa"/>
          </w:tcPr>
          <w:p w:rsidR="00DC0BC6" w:rsidRDefault="00DC0BC6" w14:paraId="1C822AA7" w14:textId="77777777">
            <w:pPr>
              <w:keepNext/>
              <w:keepLines/>
            </w:pPr>
          </w:p>
        </w:tc>
        <w:tc>
          <w:tcPr>
            <w:tcW w:w="9067" w:type="dxa"/>
          </w:tcPr>
          <w:p w:rsidR="00DC0BC6" w:rsidRDefault="00771627" w14:paraId="48AB186E" w14:textId="77777777">
            <w:pPr>
              <w:keepNext/>
              <w:keepLines/>
            </w:pPr>
            <w:r>
              <w:t>Vorauszahlungen werden nur geleistet, wenn nachfolgend eine Regelung getroffen ist.</w:t>
            </w:r>
          </w:p>
        </w:tc>
      </w:tr>
      <w:tr w:rsidR="00DC0BC6" w14:paraId="5D896CC1" w14:textId="77777777">
        <w:trPr>
          <w:cantSplit/>
        </w:trPr>
        <w:tc>
          <w:tcPr>
            <w:tcW w:w="625" w:type="dxa"/>
          </w:tcPr>
          <w:p w:rsidR="00DC0BC6" w:rsidRDefault="00DC0BC6" w14:paraId="15ABFC9E" w14:textId="77777777">
            <w:pPr>
              <w:keepNext/>
              <w:keepLines/>
            </w:pPr>
          </w:p>
        </w:tc>
        <w:tc>
          <w:tcPr>
            <w:tcW w:w="9067" w:type="dxa"/>
            <w:tcBorders>
              <w:bottom w:val="single" w:color="000000" w:sz="2" w:space="0"/>
            </w:tcBorders>
          </w:tcPr>
          <w:p w:rsidR="00DC0BC6" w:rsidRDefault="00771627" w14:paraId="0206E4F0" w14:textId="43952F89">
            <w:pPr>
              <w:keepNext/>
              <w:keepLines/>
            </w:pPr>
            <w:r>
              <w:rPr>
                <w:rStyle w:val="Ausflldaten"/>
              </w:rPr>
              <w:t> </w:t>
            </w:r>
            <w:r w:rsidR="006E3D3D">
              <w:rPr>
                <w:rStyle w:val="Ausflldaten"/>
              </w:rPr>
              <w:fldChar w:fldCharType="begin">
                <w:ffData>
                  <w:name w:val="Text1"/>
                  <w:enabled/>
                  <w:calcOnExit w:val="0"/>
                  <w:textInput/>
                </w:ffData>
              </w:fldChar>
            </w:r>
            <w:bookmarkStart w:name="Text1" w:id="1"/>
            <w:r w:rsidR="006E3D3D">
              <w:rPr>
                <w:rStyle w:val="Ausflldaten"/>
              </w:rPr>
              <w:instrText xml:space="preserve"> FORMTEXT </w:instrText>
            </w:r>
            <w:r w:rsidR="006E3D3D">
              <w:rPr>
                <w:rStyle w:val="Ausflldaten"/>
              </w:rPr>
            </w:r>
            <w:r w:rsidR="006E3D3D">
              <w:rPr>
                <w:rStyle w:val="Ausflldaten"/>
              </w:rPr>
              <w:fldChar w:fldCharType="separate"/>
            </w:r>
            <w:r w:rsidR="006E3D3D">
              <w:rPr>
                <w:rStyle w:val="Ausflldaten"/>
                <w:noProof/>
              </w:rPr>
              <w:t> </w:t>
            </w:r>
            <w:r w:rsidR="006E3D3D">
              <w:rPr>
                <w:rStyle w:val="Ausflldaten"/>
                <w:noProof/>
              </w:rPr>
              <w:t> </w:t>
            </w:r>
            <w:r w:rsidR="006E3D3D">
              <w:rPr>
                <w:rStyle w:val="Ausflldaten"/>
                <w:noProof/>
              </w:rPr>
              <w:t> </w:t>
            </w:r>
            <w:r w:rsidR="006E3D3D">
              <w:rPr>
                <w:rStyle w:val="Ausflldaten"/>
                <w:noProof/>
              </w:rPr>
              <w:t> </w:t>
            </w:r>
            <w:r w:rsidR="006E3D3D">
              <w:rPr>
                <w:rStyle w:val="Ausflldaten"/>
                <w:noProof/>
              </w:rPr>
              <w:t> </w:t>
            </w:r>
            <w:r w:rsidR="006E3D3D">
              <w:rPr>
                <w:rStyle w:val="Ausflldaten"/>
              </w:rPr>
              <w:fldChar w:fldCharType="end"/>
            </w:r>
            <w:bookmarkEnd w:id="1"/>
          </w:p>
        </w:tc>
      </w:tr>
      <w:tr w:rsidR="00DC0BC6" w14:paraId="62231CD4" w14:textId="77777777">
        <w:trPr>
          <w:cantSplit/>
        </w:trPr>
        <w:tc>
          <w:tcPr>
            <w:tcW w:w="625" w:type="dxa"/>
          </w:tcPr>
          <w:p w:rsidR="00DC0BC6" w:rsidRDefault="00DC0BC6" w14:paraId="7C1E1056" w14:textId="77777777">
            <w:pPr>
              <w:keepNext/>
              <w:keepLines/>
            </w:pPr>
          </w:p>
        </w:tc>
        <w:tc>
          <w:tcPr>
            <w:tcW w:w="9067" w:type="dxa"/>
            <w:tcBorders>
              <w:bottom w:val="single" w:color="000000" w:sz="2" w:space="0"/>
            </w:tcBorders>
          </w:tcPr>
          <w:p w:rsidR="00DC0BC6" w:rsidRDefault="00771627" w14:paraId="2865BD7D" w14:textId="2686BE94">
            <w:pPr>
              <w:keepNext/>
              <w:keepLines/>
            </w:pPr>
            <w:r>
              <w:rPr>
                <w:rStyle w:val="Ausflldaten"/>
              </w:rPr>
              <w:t> </w:t>
            </w:r>
            <w:r w:rsidR="006E3D3D">
              <w:rPr>
                <w:rStyle w:val="Ausflldaten"/>
              </w:rPr>
              <w:fldChar w:fldCharType="begin">
                <w:ffData>
                  <w:name w:val="Text2"/>
                  <w:enabled/>
                  <w:calcOnExit w:val="0"/>
                  <w:textInput/>
                </w:ffData>
              </w:fldChar>
            </w:r>
            <w:bookmarkStart w:name="Text2" w:id="2"/>
            <w:r w:rsidR="006E3D3D">
              <w:rPr>
                <w:rStyle w:val="Ausflldaten"/>
              </w:rPr>
              <w:instrText xml:space="preserve"> FORMTEXT </w:instrText>
            </w:r>
            <w:r w:rsidR="006E3D3D">
              <w:rPr>
                <w:rStyle w:val="Ausflldaten"/>
              </w:rPr>
            </w:r>
            <w:r w:rsidR="006E3D3D">
              <w:rPr>
                <w:rStyle w:val="Ausflldaten"/>
              </w:rPr>
              <w:fldChar w:fldCharType="separate"/>
            </w:r>
            <w:r w:rsidR="006E3D3D">
              <w:rPr>
                <w:rStyle w:val="Ausflldaten"/>
                <w:noProof/>
              </w:rPr>
              <w:t> </w:t>
            </w:r>
            <w:r w:rsidR="006E3D3D">
              <w:rPr>
                <w:rStyle w:val="Ausflldaten"/>
                <w:noProof/>
              </w:rPr>
              <w:t> </w:t>
            </w:r>
            <w:r w:rsidR="006E3D3D">
              <w:rPr>
                <w:rStyle w:val="Ausflldaten"/>
                <w:noProof/>
              </w:rPr>
              <w:t> </w:t>
            </w:r>
            <w:r w:rsidR="006E3D3D">
              <w:rPr>
                <w:rStyle w:val="Ausflldaten"/>
                <w:noProof/>
              </w:rPr>
              <w:t> </w:t>
            </w:r>
            <w:r w:rsidR="006E3D3D">
              <w:rPr>
                <w:rStyle w:val="Ausflldaten"/>
                <w:noProof/>
              </w:rPr>
              <w:t> </w:t>
            </w:r>
            <w:r w:rsidR="006E3D3D">
              <w:rPr>
                <w:rStyle w:val="Ausflldaten"/>
              </w:rPr>
              <w:fldChar w:fldCharType="end"/>
            </w:r>
            <w:bookmarkEnd w:id="2"/>
          </w:p>
        </w:tc>
      </w:tr>
      <w:tr w:rsidR="00DC0BC6" w14:paraId="594BB87D" w14:textId="77777777">
        <w:trPr>
          <w:cantSplit/>
        </w:trPr>
        <w:tc>
          <w:tcPr>
            <w:tcW w:w="625" w:type="dxa"/>
          </w:tcPr>
          <w:p w:rsidR="00DC0BC6" w:rsidRDefault="00DC0BC6" w14:paraId="7815E899" w14:textId="77777777">
            <w:pPr>
              <w:keepNext/>
              <w:keepLines/>
            </w:pPr>
          </w:p>
        </w:tc>
        <w:tc>
          <w:tcPr>
            <w:tcW w:w="9067" w:type="dxa"/>
            <w:tcBorders>
              <w:bottom w:val="single" w:color="000000" w:sz="2" w:space="0"/>
            </w:tcBorders>
          </w:tcPr>
          <w:p w:rsidR="00DC0BC6" w:rsidRDefault="00771627" w14:paraId="7B8931E2" w14:textId="13864A43">
            <w:pPr>
              <w:keepNext/>
              <w:keepLines/>
            </w:pPr>
            <w:r>
              <w:rPr>
                <w:rStyle w:val="Ausflldaten"/>
              </w:rPr>
              <w:t> </w:t>
            </w:r>
            <w:r w:rsidR="006E3D3D">
              <w:rPr>
                <w:rStyle w:val="Ausflldaten"/>
              </w:rPr>
              <w:fldChar w:fldCharType="begin">
                <w:ffData>
                  <w:name w:val="Text3"/>
                  <w:enabled/>
                  <w:calcOnExit w:val="0"/>
                  <w:textInput/>
                </w:ffData>
              </w:fldChar>
            </w:r>
            <w:bookmarkStart w:name="Text3" w:id="3"/>
            <w:r w:rsidR="006E3D3D">
              <w:rPr>
                <w:rStyle w:val="Ausflldaten"/>
              </w:rPr>
              <w:instrText xml:space="preserve"> FORMTEXT </w:instrText>
            </w:r>
            <w:r w:rsidR="006E3D3D">
              <w:rPr>
                <w:rStyle w:val="Ausflldaten"/>
              </w:rPr>
            </w:r>
            <w:r w:rsidR="006E3D3D">
              <w:rPr>
                <w:rStyle w:val="Ausflldaten"/>
              </w:rPr>
              <w:fldChar w:fldCharType="separate"/>
            </w:r>
            <w:r w:rsidR="006E3D3D">
              <w:rPr>
                <w:rStyle w:val="Ausflldaten"/>
                <w:noProof/>
              </w:rPr>
              <w:t> </w:t>
            </w:r>
            <w:r w:rsidR="006E3D3D">
              <w:rPr>
                <w:rStyle w:val="Ausflldaten"/>
                <w:noProof/>
              </w:rPr>
              <w:t> </w:t>
            </w:r>
            <w:r w:rsidR="006E3D3D">
              <w:rPr>
                <w:rStyle w:val="Ausflldaten"/>
                <w:noProof/>
              </w:rPr>
              <w:t> </w:t>
            </w:r>
            <w:r w:rsidR="006E3D3D">
              <w:rPr>
                <w:rStyle w:val="Ausflldaten"/>
                <w:noProof/>
              </w:rPr>
              <w:t> </w:t>
            </w:r>
            <w:r w:rsidR="006E3D3D">
              <w:rPr>
                <w:rStyle w:val="Ausflldaten"/>
                <w:noProof/>
              </w:rPr>
              <w:t> </w:t>
            </w:r>
            <w:r w:rsidR="006E3D3D">
              <w:rPr>
                <w:rStyle w:val="Ausflldaten"/>
              </w:rPr>
              <w:fldChar w:fldCharType="end"/>
            </w:r>
            <w:bookmarkEnd w:id="3"/>
          </w:p>
        </w:tc>
      </w:tr>
    </w:tbl>
    <w:p w:rsidR="00DC0BC6" w:rsidRDefault="00771627" w14:paraId="48F18A52" w14:textId="77777777">
      <w:pPr>
        <w:pStyle w:val="Textkrper"/>
      </w:pPr>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9067"/>
      </w:tblGrid>
      <w:tr w:rsidR="00DC0BC6" w:rsidTr="00040B5D" w14:paraId="6BA7EC99" w14:textId="77777777">
        <w:trPr>
          <w:cantSplit/>
        </w:trPr>
        <w:tc>
          <w:tcPr>
            <w:tcW w:w="625" w:type="dxa"/>
          </w:tcPr>
          <w:p w:rsidR="00DC0BC6" w:rsidRDefault="00771627" w14:paraId="75544FBE" w14:textId="77777777">
            <w:pPr>
              <w:pStyle w:val="berschrift"/>
            </w:pPr>
            <w:r>
              <w:t>8</w:t>
            </w:r>
          </w:p>
        </w:tc>
        <w:tc>
          <w:tcPr>
            <w:tcW w:w="9067" w:type="dxa"/>
          </w:tcPr>
          <w:p w:rsidR="00A2008F" w:rsidRDefault="00771627" w14:paraId="3E8411B4" w14:textId="5280FEF4">
            <w:r>
              <w:t xml:space="preserve">- frei- </w:t>
            </w:r>
          </w:p>
        </w:tc>
      </w:tr>
    </w:tbl>
    <w:p w:rsidR="00DC0BC6" w:rsidRDefault="00771627" w14:paraId="242C8AFE" w14:textId="493AA490">
      <w:pPr>
        <w:pStyle w:val="Textkrper"/>
      </w:pPr>
      <w:r>
        <w:t> </w:t>
      </w:r>
    </w:p>
    <w:tbl>
      <w:tblPr>
        <w:tblW w:w="9692" w:type="dxa"/>
        <w:tblLayout w:type="fixed"/>
        <w:tblCellMar>
          <w:top w:w="28" w:type="dxa"/>
          <w:left w:w="28" w:type="dxa"/>
          <w:right w:w="28" w:type="dxa"/>
        </w:tblCellMar>
        <w:tblLook w:val="0000" w:firstRow="0" w:lastRow="0" w:firstColumn="0" w:lastColumn="0" w:noHBand="0" w:noVBand="0"/>
      </w:tblPr>
      <w:tblGrid>
        <w:gridCol w:w="625"/>
        <w:gridCol w:w="9067"/>
      </w:tblGrid>
      <w:tr w:rsidR="00A2008F" w:rsidTr="00040B5D" w14:paraId="2705514B" w14:textId="77777777">
        <w:trPr>
          <w:cantSplit/>
        </w:trPr>
        <w:tc>
          <w:tcPr>
            <w:tcW w:w="625" w:type="dxa"/>
          </w:tcPr>
          <w:p w:rsidR="00A2008F" w:rsidP="00A33A56" w:rsidRDefault="00A2008F" w14:paraId="418CB477" w14:textId="77777777">
            <w:pPr>
              <w:pStyle w:val="berschrift"/>
            </w:pPr>
            <w:r>
              <w:t>9</w:t>
            </w:r>
          </w:p>
        </w:tc>
        <w:tc>
          <w:tcPr>
            <w:tcW w:w="9067" w:type="dxa"/>
          </w:tcPr>
          <w:p w:rsidR="00A2008F" w:rsidP="00A33A56" w:rsidRDefault="00A2008F" w14:paraId="4DF40F8C" w14:textId="77777777">
            <w:pPr>
              <w:pStyle w:val="berschrift"/>
            </w:pPr>
            <w:r>
              <w:t>Weitere Besondere Vertragsbedingungen</w:t>
            </w:r>
          </w:p>
        </w:tc>
      </w:tr>
    </w:tbl>
    <w:p w:rsidRPr="006855DD" w:rsidR="00A2008F" w:rsidRDefault="00A2008F" w14:paraId="7633DFF9" w14:textId="2CB35E53">
      <w:pPr>
        <w:pStyle w:val="Textkrper"/>
        <w:rPr>
          <w:sz w:val="12"/>
          <w:szCs w:val="12"/>
        </w:rPr>
      </w:pPr>
    </w:p>
    <w:tbl>
      <w:tblPr>
        <w:tblW w:w="9692" w:type="dxa"/>
        <w:tblLayout w:type="fixed"/>
        <w:tblCellMar>
          <w:top w:w="28" w:type="dxa"/>
          <w:left w:w="28" w:type="dxa"/>
          <w:right w:w="28" w:type="dxa"/>
        </w:tblCellMar>
        <w:tblLook w:val="0000" w:firstRow="0" w:lastRow="0" w:firstColumn="0" w:lastColumn="0" w:noHBand="0" w:noVBand="0"/>
      </w:tblPr>
      <w:tblGrid>
        <w:gridCol w:w="625"/>
        <w:gridCol w:w="9067"/>
      </w:tblGrid>
      <w:tr w:rsidR="00A2008F" w:rsidTr="00040B5D" w14:paraId="358BFB78" w14:textId="77777777">
        <w:trPr>
          <w:cantSplit/>
        </w:trPr>
        <w:tc>
          <w:tcPr>
            <w:tcW w:w="625" w:type="dxa"/>
          </w:tcPr>
          <w:p w:rsidR="00A2008F" w:rsidP="00A33A56" w:rsidRDefault="00A2008F" w14:paraId="4324E2EC" w14:textId="77777777">
            <w:pPr>
              <w:pStyle w:val="berschrift"/>
            </w:pPr>
          </w:p>
        </w:tc>
        <w:tc>
          <w:tcPr>
            <w:tcW w:w="9067" w:type="dxa"/>
          </w:tcPr>
          <w:p w:rsidR="00A2008F" w:rsidP="00A33A56" w:rsidRDefault="00A2008F" w14:paraId="0850B54D" w14:textId="77777777">
            <w:pPr>
              <w:pStyle w:val="berschrift"/>
            </w:pPr>
            <w:r w:rsidRPr="001B6E02">
              <w:t xml:space="preserve">1</w:t>
            </w:r>
            <w:proofErr w:type="gramStart"/>
            <w:proofErr w:type="gramEnd"/>
            <w:r>
              <w:t xml:space="preserve"> Verpflichtungserklärung zum Verhalten bei Sicherheitsvorfällen </w:t>
            </w:r>
          </w:p>
          <w:p w:rsidRPr="00AD4D20" w:rsidR="00A2008F" w:rsidP="00A2008F" w:rsidRDefault="00A2008F" w14:paraId="792257B7" w14:textId="1B47F070">
            <w:pPr>
              <w:rPr>
                <w:b/>
                <w:bCs/>
              </w:rPr>
            </w:pPr>
            <w:r w:rsidRPr="00AD4D20">
              <w:rPr>
                <w:rStyle w:val="Ausflldaten"/>
                <w:b w:val="0"/>
                <w:bCs w:val="0"/>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A2008F" w:rsidTr="00040B5D" w14:paraId="358BFB78" w14:textId="77777777">
        <w:trPr>
          <w:cantSplit/>
        </w:trPr>
        <w:tc>
          <w:tcPr>
            <w:tcW w:w="625" w:type="dxa"/>
          </w:tcPr>
          <w:p w:rsidR="00A2008F" w:rsidP="00A33A56" w:rsidRDefault="00A2008F" w14:paraId="4324E2EC" w14:textId="77777777">
            <w:pPr>
              <w:pStyle w:val="berschrift"/>
            </w:pPr>
          </w:p>
        </w:tc>
        <w:tc>
          <w:tcPr>
            <w:tcW w:w="9067" w:type="dxa"/>
          </w:tcPr>
          <w:p w:rsidR="00A2008F" w:rsidP="00A33A56" w:rsidRDefault="00A2008F" w14:paraId="0850B54D" w14:textId="77777777">
            <w:pPr>
              <w:pStyle w:val="berschrift"/>
            </w:pPr>
            <w:r w:rsidRPr="001B6E02">
              <w:t xml:space="preserve">2</w:t>
            </w:r>
            <w:proofErr w:type="gramStart"/>
            <w:proofErr w:type="gramEnd"/>
            <w:r>
              <w:t xml:space="preserve"> Einverständniserklärung zur Personenüberprüfung </w:t>
            </w:r>
          </w:p>
          <w:p w:rsidRPr="00AD4D20" w:rsidR="00A2008F" w:rsidP="00A2008F" w:rsidRDefault="00A2008F" w14:paraId="792257B7" w14:textId="1B47F070">
            <w:pPr>
              <w:rPr>
                <w:b/>
                <w:bCs/>
              </w:rPr>
            </w:pPr>
            <w:r w:rsidRPr="00AD4D20">
              <w:rPr>
                <w:rStyle w:val="Ausflldaten"/>
                <w:b w:val="0"/>
                <w:bCs w:val="0"/>
              </w:rPr>
              <w:t xml:space="preserve">Alle Mitarbeiter müssen sicherheitsüberprüft werden. Dazu muss die Firma einschl. aller am Bau Beteiligten bereit sein. Um die Liegenschaft der ZPD zu betreten und sich ohne Aufsicht zu bewegen, muss eine Zuverlässigkeitsüberprüfung erfolgt sein. Diese dauert ca. 1 Woche. Hierfür muss nach Auftragserteilung die angefügte Einverständniserklärung, elektronisch oder schriftlich, an die ZPD übersandt werden. Für Arbeiten, in den für diese Maßnahme relevanten Gebäuden, muss zusätzlich eine Überprüfung gem. §8 Abs.1 Nds. SÜG erfolgen. Dafür muss der AN die betroffenen MA namentlich benennen. Diese werden durch das Dezernat 12 der ZPD persönlich angeschrieben. Die Überprüfungszeit beträgt min. 6 Wochen nach vollständiger, korrekter und leserlich ausgefüllter Abgabe aller erforderlicher Dokumente.</w:t>
            </w:r>
            <w:proofErr w:type="gramStart"/>
            <w:proofErr w:type="gramEnd"/>
          </w:p>
        </w:tc>
      </w:tr>
    </w:tbl>
    <w:p w:rsidR="00A2008F" w:rsidRDefault="00A2008F" w14:paraId="78364F2B" w14:textId="77777777">
      <w:pPr>
        <w:pStyle w:val="Textkrper"/>
      </w:pPr>
    </w:p>
    <w:sectPr w:rsidR="00A2008F" w:rsidSect="00D3779A">
      <w:headerReference w:type="default" r:id="rId7"/>
      <w:footerReference w:type="default" r:id="rId8"/>
      <w:pgSz w:w="11906" w:h="16838"/>
      <w:pgMar w:top="851" w:right="851" w:bottom="850" w:left="1361" w:header="0" w:footer="0" w:gutter="0"/>
      <w:cols w:space="720"/>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78DE" w:rsidP="001B41BF" w:rsidRDefault="00ED78DE" w14:paraId="4C985BFF" w14:textId="77777777">
      <w:r>
        <w:separator/>
      </w:r>
    </w:p>
  </w:endnote>
  <w:endnote w:type="continuationSeparator" w:id="0">
    <w:p w:rsidR="00ED78DE" w:rsidP="001B41BF" w:rsidRDefault="00ED78DE" w14:paraId="143964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4"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702"/>
    </w:tblGrid>
    <w:tr w:rsidR="00D3779A" w:rsidTr="00D3779A" w14:paraId="63CB6976" w14:textId="77777777">
      <w:trPr>
        <w:trHeight w:val="553"/>
      </w:trPr>
      <w:tc>
        <w:tcPr>
          <w:tcW w:w="787" w:type="dxa"/>
        </w:tcPr>
        <w:p w:rsidR="00D3779A" w:rsidP="00D3779A" w:rsidRDefault="00D3779A" w14:paraId="41EA66C5" w14:textId="77777777">
          <w:r>
            <w:rPr>
              <w:noProof/>
            </w:rPr>
            <w:drawing>
              <wp:anchor distT="0" distB="0" distL="114300" distR="114300" simplePos="0" relativeHeight="251659264" behindDoc="0" locked="0" layoutInCell="1" allowOverlap="0" wp14:editId="5CFCFB2A" wp14:anchorId="0D99B68D">
                <wp:simplePos x="0" y="0"/>
                <wp:positionH relativeFrom="page">
                  <wp:posOffset>65458</wp:posOffset>
                </wp:positionH>
                <wp:positionV relativeFrom="page">
                  <wp:posOffset>22860</wp:posOffset>
                </wp:positionV>
                <wp:extent cx="362712" cy="256032"/>
                <wp:effectExtent l="0" t="0" r="0" b="0"/>
                <wp:wrapSquare wrapText="bothSides"/>
                <wp:docPr id="9"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D3779A" w:rsidP="00D3779A" w:rsidRDefault="00D3779A" w14:paraId="58757C8A" w14:textId="77777777">
          <w:pPr>
            <w:ind w:left="-78" w:right="-105"/>
          </w:pPr>
          <w:proofErr w:type="gramStart"/>
          <w:r>
            <w:rPr>
              <w:b/>
              <w:sz w:val="16"/>
            </w:rPr>
            <w:t>©  VHB</w:t>
          </w:r>
          <w:proofErr w:type="gramEnd"/>
          <w:r>
            <w:rPr>
              <w:b/>
              <w:sz w:val="16"/>
            </w:rPr>
            <w:t xml:space="preserve"> - Bund - Ausgabe 2017 – Stand 2019</w:t>
          </w:r>
        </w:p>
      </w:tc>
      <w:tc>
        <w:tcPr>
          <w:tcW w:w="4399" w:type="dxa"/>
        </w:tcPr>
        <w:p w:rsidR="00D3779A" w:rsidP="00D3779A" w:rsidRDefault="00D3779A" w14:paraId="2E37A655" w14:textId="77777777">
          <w:pPr>
            <w:ind w:right="-153"/>
            <w:rPr>
              <w:snapToGrid w:val="0"/>
              <w:sz w:val="16"/>
              <w:szCs w:val="16"/>
            </w:rPr>
          </w:pPr>
        </w:p>
        <w:p w:rsidR="00D3779A" w:rsidP="00D3779A" w:rsidRDefault="00D3779A" w14:paraId="27F4C972" w14:textId="77777777">
          <w:pPr>
            <w:ind w:right="-153"/>
          </w:pPr>
          <w:r w:rsidRPr="002222A5">
            <w:rPr>
              <w:snapToGrid w:val="0"/>
              <w:sz w:val="16"/>
              <w:szCs w:val="16"/>
            </w:rPr>
            <w:t xml:space="preserve">Dokumenten-Name: 634_102919346.docx</w:t>
          </w:r>
          <w:proofErr w:type="gramStart"/>
          <w:proofErr w:type="gramEnd"/>
        </w:p>
      </w:tc>
      <w:tc>
        <w:tcPr>
          <w:tcW w:w="1702" w:type="dxa"/>
        </w:tcPr>
        <w:p w:rsidRPr="005448DE" w:rsidR="00D3779A" w:rsidP="00D3779A" w:rsidRDefault="00D3779A" w14:paraId="74E0E796"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D3779A" w:rsidP="00D3779A" w:rsidRDefault="00D3779A" w14:paraId="73216923"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1B41BF" w:rsidP="001B41BF" w:rsidRDefault="001B41BF" w14:paraId="77E10C6A" w14:textId="77777777">
    <w:pPr>
      <w:pStyle w:val="Durchschus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78DE" w:rsidP="001B41BF" w:rsidRDefault="00ED78DE" w14:paraId="21E0ED81" w14:textId="77777777">
      <w:r>
        <w:separator/>
      </w:r>
    </w:p>
  </w:footnote>
  <w:footnote w:type="continuationSeparator" w:id="0">
    <w:p w:rsidR="00ED78DE" w:rsidP="001B41BF" w:rsidRDefault="00ED78DE" w14:paraId="36232E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41BF" w:rsidRDefault="001B41BF" w14:paraId="6E1A0E30" w14:textId="1FBEA51F">
    <w:pPr>
      <w:pStyle w:val="Kopfzeile"/>
    </w:pPr>
  </w:p>
  <w:p w:rsidR="00B70A6C" w:rsidRDefault="00B70A6C" w14:paraId="6FD15C9E" w14:textId="4FDD61C4">
    <w:pPr>
      <w:pStyle w:val="Kopfzeile"/>
    </w:pPr>
    <w:r>
      <w:t>634</w:t>
    </w:r>
  </w:p>
  <w:p w:rsidRPr="00B70A6C" w:rsidR="00B70A6C" w:rsidRDefault="00B70A6C" w14:paraId="7AFC81CD" w14:textId="33974B6C">
    <w:pPr>
      <w:pStyle w:val="Kopfzeile"/>
      <w:rPr>
        <w:b w:val="0"/>
        <w:bCs/>
        <w:sz w:val="16"/>
        <w:szCs w:val="16"/>
      </w:rPr>
    </w:pPr>
    <w:r w:rsidRPr="00B70A6C">
      <w:rPr>
        <w:b w:val="0"/>
        <w:bCs/>
        <w:sz w:val="16"/>
        <w:szCs w:val="16"/>
      </w:rPr>
      <w:t>(Liefer- und Dienstleistungen - Besondere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D7AD9"/>
    <w:multiLevelType w:val="multilevel"/>
    <w:tmpl w:val="5476C282"/>
    <w:lvl w:ilvl="0">
      <w:start w:val="1"/>
      <w:numFmt w:val="decimal"/>
      <w:pStyle w:val="berschrift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6A4C3EA8"/>
    <w:multiLevelType w:val="multilevel"/>
    <w:tmpl w:val="C9CC45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48882525">
    <w:abstractNumId w:val="1"/>
  </w:num>
  <w:num w:numId="2" w16cid:durableId="206209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DE"/>
    <w:rsid w:val="00040B5D"/>
    <w:rsid w:val="001B17E9"/>
    <w:rsid w:val="001B2C17"/>
    <w:rsid w:val="001B41BF"/>
    <w:rsid w:val="001B6E02"/>
    <w:rsid w:val="003871F2"/>
    <w:rsid w:val="006855DD"/>
    <w:rsid w:val="006E3D3D"/>
    <w:rsid w:val="00771627"/>
    <w:rsid w:val="008A7EC8"/>
    <w:rsid w:val="00A2008F"/>
    <w:rsid w:val="00AD4D20"/>
    <w:rsid w:val="00B70A6C"/>
    <w:rsid w:val="00CB134B"/>
    <w:rsid w:val="00D3779A"/>
    <w:rsid w:val="00DC0BC6"/>
    <w:rsid w:val="00DD7593"/>
    <w:rsid w:val="00ED78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C3464"/>
  <w:documentProtection w:edit="forms" w:enforcement="true" w:cryptProviderType="rsaFull" w:cryptAlgorithmClass="hash" w:cryptAlgorithmType="typeAny" w:cryptAlgorithmSid="4" w:cryptSpinCount="50000" w:hash="tnHcq10+1hpvlu3xqddYfXWIz3A=" w:salt="r3y/gp0d5RFLS00Cb4T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keepNext/>
      <w:numPr>
        <w:numId w:val="2"/>
      </w:numPr>
      <w:spacing w:before="120"/>
      <w:ind w:left="567" w:hanging="567"/>
      <w:outlineLvl w:val="0"/>
    </w:pPr>
    <w:rPr>
      <w:b/>
    </w:rPr>
  </w:style>
  <w:style w:type="paragraph" w:styleId="berschrift2">
    <w:name w:val="heading 2"/>
    <w:basedOn w:val="Standard"/>
    <w:next w:val="Standard"/>
    <w:uiPriority w:val="9"/>
    <w:unhideWhenUsed/>
    <w:qFormat/>
    <w:pPr>
      <w:keepNext/>
      <w:spacing w:before="96"/>
      <w:outlineLvl w:val="1"/>
    </w:pPr>
  </w:style>
  <w:style w:type="paragraph" w:styleId="berschrift3">
    <w:name w:val="heading 3"/>
    <w:basedOn w:val="Standard"/>
    <w:next w:val="Standard"/>
    <w:uiPriority w:val="9"/>
    <w:semiHidden/>
    <w:unhideWhenUsed/>
    <w:qFormat/>
    <w:pPr>
      <w:keepNext/>
      <w:tabs>
        <w:tab w:val="num" w:pos="851"/>
      </w:tabs>
      <w:spacing w:before="240" w:after="60"/>
      <w:ind w:left="851" w:hanging="851"/>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tabs>
        <w:tab w:val="num" w:pos="851"/>
      </w:tabs>
      <w:spacing w:before="240" w:after="60"/>
      <w:ind w:left="851" w:hanging="851"/>
      <w:outlineLvl w:val="3"/>
    </w:pPr>
    <w:rPr>
      <w:rFonts w:ascii="Times New Roman" w:hAnsi="Times New Roman"/>
      <w:b/>
      <w:i/>
      <w:sz w:val="24"/>
    </w:rPr>
  </w:style>
  <w:style w:type="paragraph" w:styleId="berschrift5">
    <w:name w:val="heading 5"/>
    <w:basedOn w:val="Standard"/>
    <w:next w:val="Standard"/>
    <w:uiPriority w:val="9"/>
    <w:semiHidden/>
    <w:unhideWhenUsed/>
    <w:qFormat/>
    <w:pPr>
      <w:tabs>
        <w:tab w:val="num" w:pos="851"/>
      </w:tabs>
      <w:spacing w:before="240" w:after="60"/>
      <w:ind w:left="851" w:hanging="851"/>
      <w:outlineLvl w:val="4"/>
    </w:pPr>
    <w:rPr>
      <w:sz w:val="22"/>
    </w:rPr>
  </w:style>
  <w:style w:type="paragraph" w:styleId="berschrift6">
    <w:name w:val="heading 6"/>
    <w:basedOn w:val="Standard"/>
    <w:next w:val="Standard"/>
    <w:uiPriority w:val="9"/>
    <w:semiHidden/>
    <w:unhideWhenUsed/>
    <w:qFormat/>
    <w:pPr>
      <w:tabs>
        <w:tab w:val="num" w:pos="851"/>
      </w:tabs>
      <w:spacing w:before="240" w:after="60"/>
      <w:ind w:left="851" w:hanging="851"/>
      <w:outlineLvl w:val="5"/>
    </w:pPr>
    <w:rPr>
      <w:i/>
      <w:sz w:val="22"/>
    </w:rPr>
  </w:style>
  <w:style w:type="paragraph" w:styleId="berschrift7">
    <w:name w:val="heading 7"/>
    <w:basedOn w:val="Standard"/>
    <w:next w:val="Standard"/>
    <w:qFormat/>
    <w:pPr>
      <w:tabs>
        <w:tab w:val="num" w:pos="851"/>
      </w:tabs>
      <w:spacing w:before="240" w:after="60"/>
      <w:ind w:left="851" w:hanging="851"/>
      <w:outlineLvl w:val="6"/>
    </w:pPr>
  </w:style>
  <w:style w:type="paragraph" w:styleId="berschrift8">
    <w:name w:val="heading 8"/>
    <w:basedOn w:val="Standard"/>
    <w:next w:val="Standard"/>
    <w:qFormat/>
    <w:pPr>
      <w:tabs>
        <w:tab w:val="num" w:pos="851"/>
      </w:tabs>
      <w:spacing w:before="240" w:after="60"/>
      <w:ind w:left="851" w:hanging="851"/>
      <w:outlineLvl w:val="7"/>
    </w:pPr>
    <w:rPr>
      <w:i/>
    </w:rPr>
  </w:style>
  <w:style w:type="paragraph" w:styleId="berschrift9">
    <w:name w:val="heading 9"/>
    <w:basedOn w:val="Standard"/>
    <w:next w:val="Standard"/>
    <w:qFormat/>
    <w:pPr>
      <w:tabs>
        <w:tab w:val="num" w:pos="851"/>
      </w:tabs>
      <w:spacing w:before="240" w:after="60"/>
      <w:ind w:left="851" w:hanging="851"/>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rPr>
  </w:style>
  <w:style w:type="character" w:styleId="Funotenzeichen">
    <w:name w:val="footnote reference"/>
    <w:qFormat/>
  </w:style>
  <w:style w:type="character" w:customStyle="1" w:styleId="Character20style">
    <w:name w:val="Character_20_style"/>
    <w:qFormat/>
  </w:style>
  <w:style w:type="character" w:customStyle="1" w:styleId="Funotenanker">
    <w:name w:val="Fußnotenanker"/>
    <w:rPr>
      <w:vertAlign w:val="superscript"/>
    </w:rPr>
  </w:style>
  <w:style w:type="paragraph" w:customStyle="1" w:styleId="berschrift">
    <w:name w:val="Überschrift"/>
    <w:basedOn w:val="Standard"/>
    <w:next w:val="Standard"/>
    <w:qFormat/>
    <w:pPr>
      <w:keepNext/>
    </w:pPr>
    <w:rPr>
      <w:rFonts w:eastAsia="Microsoft YaHei" w:cs="Mangal"/>
      <w:b/>
      <w:szCs w:val="28"/>
    </w:rPr>
  </w:style>
  <w:style w:type="paragraph" w:styleId="Textkrper">
    <w:name w:val="Body Text"/>
    <w:basedOn w:val="Standard"/>
    <w:rPr>
      <w:szCs w:val="18"/>
    </w:r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sz w:val="18"/>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pPr>
      <w:tabs>
        <w:tab w:val="right" w:pos="9923"/>
      </w:tabs>
      <w:jc w:val="right"/>
    </w:pPr>
    <w:rPr>
      <w:b/>
      <w:sz w:val="24"/>
    </w:rPr>
  </w:style>
  <w:style w:type="paragraph" w:customStyle="1" w:styleId="Absatz">
    <w:name w:val="Absatz"/>
    <w:basedOn w:val="Standard"/>
    <w:qFormat/>
    <w:pPr>
      <w:spacing w:after="201"/>
    </w:pPr>
    <w:rPr>
      <w:color w:val="000000"/>
    </w:rPr>
  </w:style>
  <w:style w:type="paragraph" w:styleId="Textkrper-Zeileneinzug">
    <w:name w:val="Body Text Indent"/>
    <w:basedOn w:val="Standard"/>
    <w:pPr>
      <w:ind w:left="142"/>
    </w:pPr>
  </w:style>
  <w:style w:type="paragraph" w:customStyle="1" w:styleId="Hinweis">
    <w:name w:val="Hinweis"/>
    <w:basedOn w:val="Standard"/>
    <w:qFormat/>
    <w:rPr>
      <w:i/>
      <w:szCs w:val="18"/>
    </w:rPr>
  </w:style>
  <w:style w:type="paragraph" w:customStyle="1" w:styleId="Minimalzeile">
    <w:name w:val="Minimalzeile"/>
    <w:basedOn w:val="Standard"/>
    <w:qFormat/>
    <w:pPr>
      <w:tabs>
        <w:tab w:val="left" w:pos="624"/>
      </w:tabs>
    </w:pPr>
    <w:rPr>
      <w:i/>
      <w:sz w:val="4"/>
      <w:szCs w:val="19"/>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Checkbox">
    <w:name w:val="Checkbox"/>
    <w:basedOn w:val="Standard"/>
    <w:qFormat/>
    <w:pPr>
      <w:keepNext/>
    </w:pPr>
    <w:rPr>
      <w:sz w:val="21"/>
      <w:szCs w:val="19"/>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pPr>
      <w:spacing w:before="62" w:after="62"/>
      <w:contextualSpacing/>
    </w:pPr>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1B41BF"/>
    <w:rPr>
      <w:rFonts w:ascii="Arial" w:hAnsi="Arial"/>
      <w:sz w:val="16"/>
    </w:rPr>
  </w:style>
  <w:style w:type="paragraph" w:customStyle="1" w:styleId="Durchschuss">
    <w:name w:val="Durchschuss"/>
    <w:basedOn w:val="Standard"/>
    <w:qFormat/>
    <w:rsid w:val="001B41BF"/>
    <w:pPr>
      <w:suppressAutoHyphens w:val="0"/>
      <w:spacing w:before="60"/>
      <w:ind w:left="567" w:hanging="567"/>
    </w:pPr>
    <w:rPr>
      <w:kern w:val="0"/>
      <w:sz w:val="8"/>
      <w:szCs w:val="24"/>
    </w:rPr>
  </w:style>
  <w:style w:type="table" w:styleId="Tabellenraster">
    <w:name w:val="Table Grid"/>
    <w:basedOn w:val="NormaleTabelle"/>
    <w:rsid w:val="00D3779A"/>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634.dotx" TargetMode="External" Id="R01899813d4df4e94"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vhb-634.dotx</ap:Template>
  <ap:DocSecurity>0</ap:DocSecurity>
  <ap:TotalTime>0</ap:TotalTime>
  <ap:Pages>2</ap:Pages>
  <ap:Words>526</ap:Words>
  <ap:Characters>3315</ap:Characters>
  <ap:Application>Microsoft Office Word</ap:Application>
  <ap:Lines>27</ap:Lines>
  <ap:Paragraphs>7</ap:Paragraphs>
  <ap:ScaleCrop>false</ap:ScaleCrop>
  <ap:HeadingPairs>
    <vt:vector baseType="variant" size="2">
      <vt:variant>
        <vt:lpstr>Titel</vt:lpstr>
      </vt:variant>
      <vt:variant>
        <vt:i4>1</vt:i4>
      </vt:variant>
    </vt:vector>
  </ap:HeadingPairs>
  <ap:TitlesOfParts>
    <vt:vector baseType="lpstr" size="1">
      <vt:lpstr>634 VOL - Zusätzliche Vertragsbedingungen</vt:lpstr>
    </vt:vector>
  </ap:TitlesOfParts>
  <ap:Manager>OFD Niedersachsen, Abt. BL, BLG 12 - HHV-Bau</ap:Manager>
  <ap:Company>Staatliches Baumanagement Niedersachsen</ap:Company>
  <ap:LinksUpToDate>false</ap:LinksUpToDate>
  <ap:CharactersWithSpaces>3834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634 VOL - Zusätzliche Vertragsbedingungen</dc:title>
  <dc:subject>Vergabehandbuch VOB</dc:subject>
  <dc:creator>Jennifer Steinebach</dc:creator>
  <cp:keywords>VOB VOB Paket Bund VHB EVM</cp:keywords>
  <dc:description/>
  <cp:lastModifiedBy>Jennifer Steinebach</cp:lastModifiedBy>
  <cp:revision>14</cp:revision>
  <cp:lastPrinted>2016-04-27T16:31:00Z</cp:lastPrinted>
  <dcterms:created xsi:type="dcterms:W3CDTF">2021-09-17T08:18:00Z</dcterms:created>
  <dcterms:modified xsi:type="dcterms:W3CDTF">2022-09-19T11:54:00Z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2014</vt:lpwstr>
  </property>
</Properties>
</file>