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40" w:rsidRPr="008B7BDB" w:rsidRDefault="001D0C40" w:rsidP="00AE6EDF">
      <w:pPr>
        <w:rPr>
          <w:sz w:val="2"/>
        </w:rPr>
      </w:pPr>
    </w:p>
    <w:tbl>
      <w:tblPr>
        <w:tblStyle w:val="Tabellenraster"/>
        <w:tblpPr w:leftFromText="141" w:rightFromText="141" w:vertAnchor="text" w:tblpY="1"/>
        <w:tblOverlap w:val="never"/>
        <w:tblW w:w="9633" w:type="dxa"/>
        <w:tblLook w:val="04A0" w:firstRow="1" w:lastRow="0" w:firstColumn="1" w:lastColumn="0" w:noHBand="0" w:noVBand="1"/>
      </w:tblPr>
      <w:tblGrid>
        <w:gridCol w:w="2547"/>
        <w:gridCol w:w="7078"/>
        <w:gridCol w:w="8"/>
      </w:tblGrid>
      <w:tr w:rsidR="001D0C40" w:rsidRPr="00D17B76" w:rsidTr="00E872EE">
        <w:trPr>
          <w:trHeight w:val="680"/>
        </w:trPr>
        <w:tc>
          <w:tcPr>
            <w:tcW w:w="9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0C40" w:rsidRPr="00D17B76" w:rsidRDefault="001D0C40" w:rsidP="00E872EE">
            <w:pPr>
              <w:jc w:val="center"/>
              <w:rPr>
                <w:b/>
                <w:sz w:val="32"/>
              </w:rPr>
            </w:pPr>
            <w:r w:rsidRPr="00D17B76">
              <w:rPr>
                <w:b/>
                <w:sz w:val="32"/>
              </w:rPr>
              <w:t>Formblatt „</w:t>
            </w:r>
            <w:r>
              <w:rPr>
                <w:b/>
                <w:sz w:val="32"/>
              </w:rPr>
              <w:t>Betriebs-/Beruf</w:t>
            </w:r>
            <w:r w:rsidR="00054793">
              <w:rPr>
                <w:b/>
                <w:sz w:val="32"/>
              </w:rPr>
              <w:t>s</w:t>
            </w:r>
            <w:r>
              <w:rPr>
                <w:b/>
                <w:sz w:val="32"/>
              </w:rPr>
              <w:t>haftpflichtversicherung</w:t>
            </w:r>
            <w:r w:rsidR="00054793">
              <w:rPr>
                <w:b/>
                <w:sz w:val="32"/>
              </w:rPr>
              <w:t>“</w:t>
            </w:r>
          </w:p>
        </w:tc>
      </w:tr>
      <w:tr w:rsidR="001D0C40" w:rsidRPr="00D17B76" w:rsidTr="00E872EE">
        <w:trPr>
          <w:trHeight w:val="283"/>
        </w:trPr>
        <w:tc>
          <w:tcPr>
            <w:tcW w:w="9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0C40" w:rsidRPr="00D17B76" w:rsidRDefault="001D0C40" w:rsidP="00E872EE">
            <w:pPr>
              <w:jc w:val="center"/>
              <w:rPr>
                <w:sz w:val="24"/>
              </w:rPr>
            </w:pPr>
          </w:p>
        </w:tc>
      </w:tr>
      <w:tr w:rsidR="001D0C40" w:rsidRPr="00D17B76" w:rsidTr="00E872EE">
        <w:trPr>
          <w:gridAfter w:val="1"/>
          <w:wAfter w:w="8" w:type="dxa"/>
          <w:trHeight w:val="73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1D0C40" w:rsidRDefault="00E872EE" w:rsidP="00E872EE">
            <w:pPr>
              <w:rPr>
                <w:rFonts w:eastAsia="Times New Roman" w:cstheme="minorHAnsi"/>
                <w:sz w:val="24"/>
                <w:lang w:eastAsia="zh-CN"/>
              </w:rPr>
            </w:pPr>
            <w:r>
              <w:rPr>
                <w:rFonts w:eastAsia="Times New Roman" w:cstheme="minorHAnsi"/>
                <w:sz w:val="24"/>
                <w:lang w:eastAsia="zh-CN"/>
              </w:rPr>
              <w:t>Vergabe-Nr.:</w:t>
            </w:r>
          </w:p>
          <w:p w:rsidR="00E872EE" w:rsidRPr="00D17B76" w:rsidRDefault="00B61188" w:rsidP="0046772D">
            <w:pPr>
              <w:rPr>
                <w:rFonts w:eastAsia="Times New Roman" w:cstheme="minorHAnsi"/>
                <w:sz w:val="24"/>
                <w:lang w:eastAsia="zh-CN"/>
              </w:rPr>
            </w:pPr>
            <w:r>
              <w:rPr>
                <w:rFonts w:eastAsia="Times New Roman" w:cstheme="minorHAnsi"/>
                <w:sz w:val="24"/>
                <w:lang w:eastAsia="zh-CN"/>
              </w:rPr>
              <w:t>2026/</w:t>
            </w:r>
            <w:r w:rsidR="0025175C">
              <w:rPr>
                <w:rFonts w:eastAsia="Times New Roman" w:cstheme="minorHAnsi"/>
                <w:sz w:val="24"/>
                <w:lang w:eastAsia="zh-CN"/>
              </w:rPr>
              <w:t>0</w:t>
            </w:r>
            <w:r w:rsidR="0046772D">
              <w:rPr>
                <w:rFonts w:eastAsia="Times New Roman" w:cstheme="minorHAnsi"/>
                <w:sz w:val="24"/>
                <w:lang w:eastAsia="zh-CN"/>
              </w:rPr>
              <w:t>65</w:t>
            </w:r>
          </w:p>
        </w:tc>
        <w:tc>
          <w:tcPr>
            <w:tcW w:w="7078" w:type="dxa"/>
            <w:tcBorders>
              <w:top w:val="nil"/>
              <w:left w:val="nil"/>
              <w:bottom w:val="nil"/>
              <w:right w:val="nil"/>
            </w:tcBorders>
          </w:tcPr>
          <w:p w:rsidR="001D0C40" w:rsidRDefault="00E872EE" w:rsidP="00E872EE">
            <w:pPr>
              <w:rPr>
                <w:rFonts w:eastAsia="Times New Roman" w:cstheme="minorHAnsi"/>
                <w:sz w:val="24"/>
                <w:lang w:eastAsia="zh-CN"/>
              </w:rPr>
            </w:pPr>
            <w:r>
              <w:rPr>
                <w:rFonts w:eastAsia="Times New Roman" w:cstheme="minorHAnsi"/>
                <w:sz w:val="24"/>
                <w:lang w:eastAsia="zh-CN"/>
              </w:rPr>
              <w:t xml:space="preserve">Maßnahme: </w:t>
            </w:r>
          </w:p>
          <w:p w:rsidR="00E872EE" w:rsidRPr="00D17B76" w:rsidRDefault="0025175C" w:rsidP="00E872EE">
            <w:pPr>
              <w:rPr>
                <w:rFonts w:eastAsia="Times New Roman" w:cstheme="minorHAnsi"/>
                <w:sz w:val="24"/>
                <w:lang w:eastAsia="zh-CN"/>
              </w:rPr>
            </w:pPr>
            <w:r w:rsidRPr="0025175C">
              <w:rPr>
                <w:rFonts w:eastAsia="Times New Roman" w:cstheme="minorHAnsi"/>
                <w:sz w:val="24"/>
                <w:lang w:eastAsia="zh-CN"/>
              </w:rPr>
              <w:t>Energetische Sanierung der Anita-Lichtenstein-Gesamtschule in Geilenkirchen, Bauteil D - Generalplaner</w:t>
            </w:r>
          </w:p>
        </w:tc>
      </w:tr>
    </w:tbl>
    <w:p w:rsidR="00F972BD" w:rsidRPr="008B7BDB" w:rsidRDefault="00F972BD">
      <w:pPr>
        <w:rPr>
          <w:sz w:val="10"/>
        </w:rPr>
      </w:pPr>
      <w:bookmarkStart w:id="0" w:name="_GoBack"/>
      <w:bookmarkEnd w:id="0"/>
    </w:p>
    <w:tbl>
      <w:tblPr>
        <w:tblStyle w:val="Tabellenraster"/>
        <w:tblpPr w:leftFromText="141" w:rightFromText="141" w:vertAnchor="text" w:tblpY="1"/>
        <w:tblOverlap w:val="never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1D0C40" w:rsidRPr="00D17B76" w:rsidTr="00E872EE">
        <w:trPr>
          <w:trHeight w:val="283"/>
        </w:trPr>
        <w:tc>
          <w:tcPr>
            <w:tcW w:w="9625" w:type="dxa"/>
            <w:vAlign w:val="center"/>
          </w:tcPr>
          <w:p w:rsidR="001D0C40" w:rsidRPr="00F972BD" w:rsidRDefault="001D0C40" w:rsidP="00E872EE">
            <w:pPr>
              <w:jc w:val="center"/>
              <w:rPr>
                <w:rFonts w:eastAsia="Times New Roman" w:cstheme="minorHAnsi"/>
                <w:sz w:val="24"/>
                <w:lang w:eastAsia="zh-CN"/>
              </w:rPr>
            </w:pPr>
          </w:p>
        </w:tc>
      </w:tr>
      <w:tr w:rsidR="00F972BD" w:rsidRPr="000348A3" w:rsidTr="00E872EE">
        <w:trPr>
          <w:trHeight w:val="5669"/>
        </w:trPr>
        <w:tc>
          <w:tcPr>
            <w:tcW w:w="9625" w:type="dxa"/>
            <w:vAlign w:val="center"/>
          </w:tcPr>
          <w:p w:rsidR="00F972BD" w:rsidRDefault="00F972BD" w:rsidP="00E872EE">
            <w:pPr>
              <w:snapToGrid w:val="0"/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  <w:t>Mindestanforde</w:t>
            </w:r>
            <w:r w:rsidR="00813EF6"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  <w:t xml:space="preserve">rungen </w:t>
            </w:r>
            <w:r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  <w:t>an den Versicherungsschutz:</w:t>
            </w:r>
          </w:p>
          <w:p w:rsidR="00F972BD" w:rsidRPr="00F972BD" w:rsidRDefault="00F972BD" w:rsidP="00E872E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8B7BDB" w:rsidRDefault="008B7BDB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Gemäß § 45 Abs. 4 Nr. 2 VGV kann der öffentliche Auftraggeber als Beleg der wirtschaftlichen und finanziellen Leistungsfähigkeit des Bieters/ Bewerbers die Vorlage eines Nachweises über eine Betriebs-/Berufshaftpflichtversicherung verlangen. </w:t>
            </w:r>
          </w:p>
          <w:p w:rsidR="008B7BDB" w:rsidRDefault="008B7BDB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813EF6" w:rsidRDefault="0025175C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Hinsichtlich der Höhe der Versicherungssumme zur Betriebs-/Berufshaftpflichtversicherung werden </w:t>
            </w:r>
            <w:r w:rsidRPr="0025175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7 Mio. EUR für Vermögensschäden</w:t>
            </w:r>
            <w:r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die ausschließlich für dieses Projekt zur Verfügung stehen müssen, sowie </w:t>
            </w:r>
            <w:r w:rsidRPr="0025175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 Mio. EUR pauschal für Personen- und Sachschäden</w:t>
            </w:r>
            <w:r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gefordert.</w:t>
            </w:r>
          </w:p>
          <w:p w:rsidR="0025175C" w:rsidRDefault="0025175C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F972BD" w:rsidRDefault="0025175C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>Die Versicherungssummen können durch einen oder mehrere Versicherungsverträge (Layerdeckung) nachgewiesen werden. Sofern mehrere Versicherungsverträge erforderlich sind, ist für jeden Versicherungsvertrag eine entsprechende Versicherungsbestätigung vorzulegen.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>Darüber hinaus ist zu bestätigen, dass die Versicherungsbedingungen sämtlicher Versicherungsverträge inhaltsgleich vereinbart sind ("follow form"). Dies ist auch im Falle einer Layerdeckung ausdrücklich zu bestätigen.</w:t>
            </w:r>
          </w:p>
          <w:p w:rsidR="0025175C" w:rsidRPr="00F972BD" w:rsidRDefault="0025175C" w:rsidP="00E872EE">
            <w:pPr>
              <w:snapToGrid w:val="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F972BD" w:rsidRPr="00F972BD" w:rsidRDefault="00F972BD" w:rsidP="0025175C">
            <w:pPr>
              <w:snapToGrid w:val="0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972BD">
              <w:rPr>
                <w:rFonts w:cstheme="minorHAnsi"/>
                <w:bCs/>
                <w:color w:val="000000" w:themeColor="text1"/>
                <w:sz w:val="24"/>
                <w:szCs w:val="24"/>
              </w:rPr>
              <w:t>Die endgültige Versicherungsbestätigung ist nach Versendung der Vorabbekanntmachung gem. § 134 GWB vom Bestbieter einzureichen. Sollte die Versicherungsbestätigung nicht oder nicht fristgerecht vorgelegt werden, darf der Zuschlag an diesen Bieter nicht erteilt werden.</w:t>
            </w:r>
            <w:r w:rsidR="00813EF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5175C" w:rsidRPr="0025175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Die Vergabestelle behält sich in diesem Fall vor, den Zuschlag auf das nächstplatzierte Angebot zu erteilen, sofern die hierfür erforderlichen Voraussetzungen vorliegen.</w:t>
            </w:r>
          </w:p>
        </w:tc>
      </w:tr>
    </w:tbl>
    <w:p w:rsidR="00E872EE" w:rsidRDefault="00E872EE" w:rsidP="00027457">
      <w:pPr>
        <w:spacing w:after="0"/>
      </w:pPr>
    </w:p>
    <w:tbl>
      <w:tblPr>
        <w:tblStyle w:val="Tabellenraster"/>
        <w:tblpPr w:leftFromText="141" w:rightFromText="141" w:vertAnchor="text" w:tblpY="1"/>
        <w:tblOverlap w:val="never"/>
        <w:tblW w:w="9625" w:type="dxa"/>
        <w:tblLook w:val="04A0" w:firstRow="1" w:lastRow="0" w:firstColumn="1" w:lastColumn="0" w:noHBand="0" w:noVBand="1"/>
      </w:tblPr>
      <w:tblGrid>
        <w:gridCol w:w="4812"/>
        <w:gridCol w:w="4813"/>
      </w:tblGrid>
      <w:tr w:rsidR="001D0C40" w:rsidRPr="000348A3" w:rsidTr="00E872EE">
        <w:trPr>
          <w:trHeight w:val="737"/>
        </w:trPr>
        <w:tc>
          <w:tcPr>
            <w:tcW w:w="9625" w:type="dxa"/>
            <w:gridSpan w:val="2"/>
            <w:vAlign w:val="center"/>
          </w:tcPr>
          <w:p w:rsidR="00E872EE" w:rsidRPr="00813EF6" w:rsidRDefault="00813EF6" w:rsidP="00E872EE">
            <w:pPr>
              <w:snapToGrid w:val="0"/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</w:pPr>
            <w:r w:rsidRPr="00813EF6">
              <w:rPr>
                <w:rFonts w:eastAsia="Times New Roman" w:cstheme="minorHAnsi"/>
                <w:sz w:val="24"/>
                <w:szCs w:val="24"/>
                <w:u w:val="single"/>
                <w:lang w:eastAsia="zh-CN"/>
              </w:rPr>
              <w:t>Eigenerklärung:</w:t>
            </w:r>
          </w:p>
        </w:tc>
      </w:tr>
      <w:tr w:rsidR="00813EF6" w:rsidRPr="000348A3" w:rsidTr="00E872EE">
        <w:trPr>
          <w:trHeight w:val="1940"/>
        </w:trPr>
        <w:tc>
          <w:tcPr>
            <w:tcW w:w="9625" w:type="dxa"/>
            <w:gridSpan w:val="2"/>
            <w:vAlign w:val="center"/>
          </w:tcPr>
          <w:p w:rsidR="00813EF6" w:rsidRPr="000348A3" w:rsidRDefault="00813EF6" w:rsidP="006204A2">
            <w:pPr>
              <w:snapToGrid w:val="0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Hiermit </w:t>
            </w:r>
            <w:r w:rsidR="004E58F8">
              <w:rPr>
                <w:rFonts w:eastAsia="Times New Roman" w:cstheme="minorHAnsi"/>
                <w:sz w:val="24"/>
                <w:szCs w:val="24"/>
                <w:lang w:eastAsia="zh-CN"/>
              </w:rPr>
              <w:t>wird versichert</w:t>
            </w: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, </w:t>
            </w:r>
            <w:r w:rsidR="004E58F8">
              <w:rPr>
                <w:rFonts w:eastAsia="Times New Roman" w:cstheme="minorHAnsi"/>
                <w:sz w:val="24"/>
                <w:szCs w:val="24"/>
                <w:lang w:eastAsia="zh-CN"/>
              </w:rPr>
              <w:t>dass ein</w:t>
            </w: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oder mehrere Versicherungsverträge bis zum Zeitpunkt</w:t>
            </w:r>
            <w:r w:rsidR="00027457"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der Versendung der Vorabbekanntmachung</w:t>
            </w: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in der geforderten Höhe von </w:t>
            </w:r>
            <w:r w:rsidR="0025175C">
              <w:rPr>
                <w:rFonts w:eastAsia="Times New Roman" w:cstheme="minorHAnsi"/>
                <w:sz w:val="24"/>
                <w:szCs w:val="24"/>
                <w:lang w:eastAsia="zh-CN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Mio. EUR für Vermögensschäden und </w:t>
            </w:r>
            <w:r w:rsidR="00C276E5">
              <w:rPr>
                <w:rFonts w:eastAsia="Times New Roman" w:cstheme="minorHAnsi"/>
                <w:sz w:val="24"/>
                <w:szCs w:val="24"/>
                <w:lang w:eastAsia="zh-CN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Mio. EUR für Personen- und Sachschäden </w:t>
            </w:r>
            <w:r w:rsidR="00027457">
              <w:rPr>
                <w:rFonts w:eastAsia="Times New Roman" w:cstheme="minorHAnsi"/>
                <w:sz w:val="24"/>
                <w:szCs w:val="24"/>
                <w:lang w:eastAsia="zh-CN"/>
              </w:rPr>
              <w:t>a</w:t>
            </w:r>
            <w:r w:rsidR="00361F89">
              <w:rPr>
                <w:rFonts w:eastAsia="Times New Roman" w:cstheme="minorHAnsi"/>
                <w:sz w:val="24"/>
                <w:szCs w:val="24"/>
                <w:lang w:eastAsia="zh-CN"/>
              </w:rPr>
              <w:t>bgeschlossen werden u</w:t>
            </w:r>
            <w:r w:rsidR="00027457">
              <w:rPr>
                <w:rFonts w:eastAsia="Times New Roman" w:cstheme="minorHAnsi"/>
                <w:sz w:val="24"/>
                <w:szCs w:val="24"/>
                <w:lang w:eastAsia="zh-CN"/>
              </w:rPr>
              <w:t>nd</w:t>
            </w:r>
            <w:r w:rsidR="00361F89"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entsprechende Versicherungsbestätigungen</w:t>
            </w:r>
            <w:r w:rsidR="00027457"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nach Aufforderung der Vergabe</w:t>
            </w:r>
            <w:r w:rsidR="004E58F8"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stelle fristgerecht </w:t>
            </w:r>
            <w:r w:rsidR="00361F89">
              <w:rPr>
                <w:rFonts w:eastAsia="Times New Roman" w:cstheme="minorHAnsi"/>
                <w:sz w:val="24"/>
                <w:szCs w:val="24"/>
                <w:lang w:eastAsia="zh-CN"/>
              </w:rPr>
              <w:t>vorgelegt werden.</w:t>
            </w:r>
            <w:r w:rsidR="00361F89">
              <w:t xml:space="preserve"> </w:t>
            </w:r>
            <w:r w:rsidR="00361F89" w:rsidRPr="00361F89">
              <w:rPr>
                <w:rFonts w:eastAsia="Times New Roman" w:cstheme="minorHAnsi"/>
                <w:sz w:val="24"/>
                <w:szCs w:val="24"/>
                <w:lang w:eastAsia="zh-CN"/>
              </w:rPr>
              <w:t>Es ist bekannt, dass die nicht fristgerechte Vorlage der geforderten Versicherungsbestätigung vergaberechtliche Konsequenzen bis hin zum Ausschluss vom Vergabeverfahren bzw. zur Nichtberücksich</w:t>
            </w:r>
            <w:r w:rsidR="00AC4694">
              <w:rPr>
                <w:rFonts w:eastAsia="Times New Roman" w:cstheme="minorHAnsi"/>
                <w:sz w:val="24"/>
                <w:szCs w:val="24"/>
                <w:lang w:eastAsia="zh-CN"/>
              </w:rPr>
              <w:t>tigung des Angebots haben kann.</w:t>
            </w:r>
          </w:p>
        </w:tc>
      </w:tr>
      <w:tr w:rsidR="000348A3" w:rsidRPr="000348A3" w:rsidTr="00E872EE">
        <w:trPr>
          <w:trHeight w:val="283"/>
        </w:trPr>
        <w:tc>
          <w:tcPr>
            <w:tcW w:w="4812" w:type="dxa"/>
            <w:vAlign w:val="bottom"/>
          </w:tcPr>
          <w:p w:rsidR="000348A3" w:rsidRDefault="000348A3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  <w:p w:rsidR="000348A3" w:rsidRDefault="000348A3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  <w:p w:rsidR="000348A3" w:rsidRDefault="000348A3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  <w:p w:rsidR="000348A3" w:rsidRDefault="00C276E5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___________________________________</w:t>
            </w:r>
          </w:p>
          <w:p w:rsidR="000348A3" w:rsidRDefault="000348A3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Ort, Datum</w:t>
            </w:r>
          </w:p>
          <w:p w:rsidR="0041628A" w:rsidRDefault="0041628A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4813" w:type="dxa"/>
            <w:vAlign w:val="bottom"/>
          </w:tcPr>
          <w:p w:rsidR="000348A3" w:rsidRDefault="00C276E5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___________________________________</w:t>
            </w:r>
          </w:p>
          <w:p w:rsidR="000348A3" w:rsidRDefault="00C276E5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Vor- und Nachname, </w:t>
            </w:r>
            <w:r w:rsidR="000348A3">
              <w:rPr>
                <w:rFonts w:eastAsia="Times New Roman" w:cstheme="minorHAnsi"/>
                <w:sz w:val="24"/>
                <w:szCs w:val="24"/>
                <w:lang w:eastAsia="zh-CN"/>
              </w:rPr>
              <w:t>Unterschrift</w:t>
            </w:r>
          </w:p>
          <w:p w:rsidR="0041628A" w:rsidRPr="000348A3" w:rsidRDefault="0041628A" w:rsidP="00E872EE">
            <w:pPr>
              <w:snapToGrid w:val="0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:rsidR="00481B3B" w:rsidRPr="000348A3" w:rsidRDefault="0046772D">
      <w:pPr>
        <w:rPr>
          <w:sz w:val="24"/>
          <w:szCs w:val="24"/>
        </w:rPr>
      </w:pPr>
    </w:p>
    <w:sectPr w:rsidR="00481B3B" w:rsidRPr="000348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BDB" w:rsidRDefault="008B7BDB" w:rsidP="008B7BDB">
      <w:pPr>
        <w:spacing w:after="0" w:line="240" w:lineRule="auto"/>
      </w:pPr>
      <w:r>
        <w:separator/>
      </w:r>
    </w:p>
  </w:endnote>
  <w:endnote w:type="continuationSeparator" w:id="0">
    <w:p w:rsidR="008B7BDB" w:rsidRDefault="008B7BDB" w:rsidP="008B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BDB" w:rsidRDefault="008B7BDB" w:rsidP="008B7BDB">
      <w:pPr>
        <w:spacing w:after="0" w:line="240" w:lineRule="auto"/>
      </w:pPr>
      <w:r>
        <w:separator/>
      </w:r>
    </w:p>
  </w:footnote>
  <w:footnote w:type="continuationSeparator" w:id="0">
    <w:p w:rsidR="008B7BDB" w:rsidRDefault="008B7BDB" w:rsidP="008B7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03E1"/>
    <w:multiLevelType w:val="hybridMultilevel"/>
    <w:tmpl w:val="D638D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76"/>
    <w:rsid w:val="00015AD3"/>
    <w:rsid w:val="00027457"/>
    <w:rsid w:val="000348A3"/>
    <w:rsid w:val="00054793"/>
    <w:rsid w:val="000D3AF2"/>
    <w:rsid w:val="001D0C40"/>
    <w:rsid w:val="0025175C"/>
    <w:rsid w:val="00361F89"/>
    <w:rsid w:val="00364B34"/>
    <w:rsid w:val="0041628A"/>
    <w:rsid w:val="0046772D"/>
    <w:rsid w:val="004E58F8"/>
    <w:rsid w:val="0061384B"/>
    <w:rsid w:val="006204A2"/>
    <w:rsid w:val="006E55C9"/>
    <w:rsid w:val="00813EF6"/>
    <w:rsid w:val="008B7BDB"/>
    <w:rsid w:val="00925229"/>
    <w:rsid w:val="00954530"/>
    <w:rsid w:val="00AC4694"/>
    <w:rsid w:val="00AE6EDF"/>
    <w:rsid w:val="00B61188"/>
    <w:rsid w:val="00C276E5"/>
    <w:rsid w:val="00CF7792"/>
    <w:rsid w:val="00D17B76"/>
    <w:rsid w:val="00DE1BF1"/>
    <w:rsid w:val="00E81943"/>
    <w:rsid w:val="00E872EE"/>
    <w:rsid w:val="00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839E"/>
  <w15:chartTrackingRefBased/>
  <w15:docId w15:val="{FB1231C4-3F34-42F9-BDB0-EEF67E04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3EF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B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BDB"/>
  </w:style>
  <w:style w:type="paragraph" w:styleId="Fuzeile">
    <w:name w:val="footer"/>
    <w:basedOn w:val="Standard"/>
    <w:link w:val="FuzeileZchn"/>
    <w:uiPriority w:val="99"/>
    <w:unhideWhenUsed/>
    <w:rsid w:val="008B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AD1C7-3E0A-4EA7-86B2-0F2A601F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Geilenkrichen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Reinecke, Thomas</dc:creator>
  <cp:keywords/>
  <dc:description/>
  <cp:lastModifiedBy>Wohl, Jennifer</cp:lastModifiedBy>
  <cp:revision>5</cp:revision>
  <dcterms:created xsi:type="dcterms:W3CDTF">2026-05-19T14:52:00Z</dcterms:created>
  <dcterms:modified xsi:type="dcterms:W3CDTF">2026-07-14T16:27:00Z</dcterms:modified>
</cp:coreProperties>
</file>