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2_19_OLGK/0101/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eithaltung und Bereitstellung einer Telefonhotline für psychosoziale Unterstützung im Falle eines Anschlags oder einer Großeinsatzlag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