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02_19_OLGK/0101/26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reithaltung und Bereitstellung einer Telefonhotline für psychosoziale Unterstützung im Falle eines Anschlags oder einer Großeinsatzlag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