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AÖ031251206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KSP Armstraße - Umgestaltung der Außenanlagen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Landschaftsbauarbeiten Freianlagen Kinderspielplatz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