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1" w:type="dxa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"/>
        <w:gridCol w:w="241"/>
        <w:gridCol w:w="241"/>
        <w:gridCol w:w="341"/>
        <w:gridCol w:w="3486"/>
        <w:gridCol w:w="426"/>
        <w:gridCol w:w="426"/>
        <w:gridCol w:w="425"/>
        <w:gridCol w:w="425"/>
        <w:gridCol w:w="425"/>
        <w:gridCol w:w="3544"/>
      </w:tblGrid>
      <w:tr w:rsidR="00E04B4A" w:rsidRPr="00E72877" w:rsidTr="00E04B4A">
        <w:trPr>
          <w:trHeight w:val="250"/>
        </w:trPr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Verdichter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Kolben-, Schrauben- und Turboverdichter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Äußerlich auf Verschmutzung, Beschädigung und Korrosion prüfen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Befestigung und Laufgeräusche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Saugdruck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Sauggastemperatur vor dem Verdichten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Verdichtungsenddruck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Verdichtung – Endtemperatur am Druckstutzen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Ölstand am Schauglas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 auf Säuregehalt prüfen (Säuretest)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 auswechseln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Öldruck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Öldruck nachstellen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Öltemperatur vor und nach dem Ölkühler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Wassertemperatur vor und nach dem Ölkühler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Ölabscheider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Stromaufnahme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Antriebselemente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6000 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Kurbelwannenheizung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Anlaufentlastung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Leistungsregelung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Wellenabdichtung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Arbeitsventile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Lagertemperatur des Turboverdichters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Wärmetauscher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Wassergekühlter Verflüssiger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Verflüssigungstemperatur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Kühlwassertemperatur am Eintritt und Austritt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Kühlwasserregler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Kühlwasserregler nachstellen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Pumpe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7100 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Wasserseitig 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Luftgekühlter Verflüssiger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Ventilator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5100 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Klappenregelung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Verflüssigungstemperatur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Lufteintrittstemperatur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Lamellen luftseitig reinigen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Verdampfer (Flüssigkeit/Kältemittel)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Kältemittelstand prüfen (bei überfluteten Verdampfern)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Verdampfungstemperatur am Kältemittelaustritt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Flüssigkeitstemperatur am Eintritt und Austritt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Pumpe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7100 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Flüssigkeitsseitig 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Verdampfer (Luft/Kältemittel)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Ventilator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5100 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Klappenregelung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Verdampfungstemperatur am Kälteaustritt messen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proofErr w:type="spellStart"/>
            <w:r w:rsidRPr="00E72877">
              <w:rPr>
                <w:rFonts w:cs="Arial"/>
                <w:sz w:val="18"/>
                <w:szCs w:val="18"/>
              </w:rPr>
              <w:t>Luftein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>- und -</w:t>
            </w:r>
            <w:proofErr w:type="spellStart"/>
            <w:r w:rsidRPr="00E72877">
              <w:rPr>
                <w:rFonts w:cs="Arial"/>
                <w:sz w:val="18"/>
                <w:szCs w:val="18"/>
              </w:rPr>
              <w:t>austrittstemperatur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 xml:space="preserve"> 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Kondensatablauf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Abtau- und </w:t>
            </w:r>
            <w:proofErr w:type="spellStart"/>
            <w:r w:rsidRPr="00E72877">
              <w:rPr>
                <w:rFonts w:cs="Arial"/>
                <w:sz w:val="18"/>
                <w:szCs w:val="18"/>
              </w:rPr>
              <w:t>Kondensatablaufheizung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 xml:space="preserve">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Kondensatablauf 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Lamellen luftseitig 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Anlagenteile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Rohrleitungen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Isolierung äußerlich auf Beschädigung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Befestigung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Kompensatoren äußerlich auf Beschädigung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Kältemittelführende Anlagenteile auf Dichtheit prüfen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Filtertrockner auf Verstopfung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Filtertrockner auswechseln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Flüssigkeitszustand im Schauglas der Flüssigkeitsleitung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Feuchtigkeitsindikator auf Verfärbung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Flüssigkeitsstand im Kältemittelsammler prüfen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Armaturen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Magnetventil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Einspritzorgane auf Funktion prüfen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Einspritzorgane nachstellen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Absperrventile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MSR- und Sicherheitseinrichtung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D7B" w:rsidRDefault="005B2D7B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5B2D7B" w:rsidRPr="005B2D7B" w:rsidRDefault="005B2D7B" w:rsidP="005B2D7B">
            <w:pPr>
              <w:rPr>
                <w:rFonts w:cs="Arial"/>
                <w:sz w:val="18"/>
                <w:szCs w:val="18"/>
              </w:rPr>
            </w:pPr>
          </w:p>
          <w:p w:rsidR="00E04B4A" w:rsidRPr="005B2D7B" w:rsidRDefault="00E04B4A" w:rsidP="005B2D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Verschmutzung, Beschädigung und Korrosion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Auslegungsdaten einstellen  - Einstellwerte dokumentieren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Mess- und Anzeigegeräte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Manometer auf Anzeigegenauigkeit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Thermometer auf Anzeigegenauigkeit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Niveaumessgeräte auf Anzeigegenauigkeit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Durchflussmessgeräte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Kältemittelführende Anlagenteile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s. a. Ziff. 8000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Rückkühlanlagen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BA4981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Kühlturm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04B4A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E9022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 xml:space="preserve">Hygienemaßnahmen nach </w:t>
            </w:r>
            <w:r>
              <w:rPr>
                <w:rFonts w:cs="Arial"/>
                <w:b/>
                <w:bCs/>
                <w:sz w:val="18"/>
                <w:szCs w:val="18"/>
              </w:rPr>
              <w:t>VDI  2047 Bl</w:t>
            </w:r>
            <w:r w:rsidR="00BA4981">
              <w:rPr>
                <w:rFonts w:cs="Arial"/>
                <w:b/>
                <w:bCs/>
                <w:sz w:val="18"/>
                <w:szCs w:val="18"/>
              </w:rPr>
              <w:t>att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2</w:t>
            </w:r>
            <w:r w:rsidR="00525F2D">
              <w:rPr>
                <w:rFonts w:cs="Arial"/>
                <w:b/>
                <w:bCs/>
                <w:sz w:val="18"/>
                <w:szCs w:val="18"/>
              </w:rPr>
              <w:t xml:space="preserve"> / 6022 Blatt 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E72877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E04B4A" w:rsidRPr="00E72877" w:rsidTr="00293A39">
        <w:trPr>
          <w:trHeight w:val="250"/>
        </w:trPr>
        <w:tc>
          <w:tcPr>
            <w:tcW w:w="10221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71B" w:rsidRDefault="00BA4981" w:rsidP="00293A3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Für den </w:t>
            </w:r>
            <w:r w:rsidR="00E04B4A" w:rsidRPr="00E72877">
              <w:rPr>
                <w:rFonts w:cs="Arial"/>
                <w:sz w:val="18"/>
                <w:szCs w:val="18"/>
              </w:rPr>
              <w:t xml:space="preserve">Betrieb </w:t>
            </w:r>
            <w:r>
              <w:rPr>
                <w:rFonts w:cs="Arial"/>
                <w:sz w:val="18"/>
                <w:szCs w:val="18"/>
              </w:rPr>
              <w:t xml:space="preserve">von </w:t>
            </w:r>
            <w:r w:rsidR="00E04B4A">
              <w:rPr>
                <w:rFonts w:cs="Arial"/>
                <w:sz w:val="18"/>
                <w:szCs w:val="18"/>
              </w:rPr>
              <w:t xml:space="preserve">Verdunstungskühlanlagen </w:t>
            </w:r>
            <w:r w:rsidR="00E04B4A" w:rsidRPr="00E72877">
              <w:rPr>
                <w:rFonts w:cs="Arial"/>
                <w:sz w:val="18"/>
                <w:szCs w:val="18"/>
              </w:rPr>
              <w:t xml:space="preserve">bedarf </w:t>
            </w:r>
            <w:r w:rsidR="00E90225">
              <w:rPr>
                <w:rFonts w:cs="Arial"/>
                <w:sz w:val="18"/>
                <w:szCs w:val="18"/>
              </w:rPr>
              <w:t xml:space="preserve">es </w:t>
            </w:r>
            <w:r w:rsidR="00E04B4A" w:rsidRPr="00E72877">
              <w:rPr>
                <w:rFonts w:cs="Arial"/>
                <w:sz w:val="18"/>
                <w:szCs w:val="18"/>
              </w:rPr>
              <w:t xml:space="preserve">eines </w:t>
            </w:r>
            <w:r w:rsidR="00E04B4A">
              <w:rPr>
                <w:rFonts w:cs="Arial"/>
                <w:sz w:val="18"/>
                <w:szCs w:val="18"/>
              </w:rPr>
              <w:t>konkreten Maßnahmen</w:t>
            </w:r>
            <w:r w:rsidR="00E04B4A" w:rsidRPr="00E72877">
              <w:rPr>
                <w:rFonts w:cs="Arial"/>
                <w:sz w:val="18"/>
                <w:szCs w:val="18"/>
              </w:rPr>
              <w:t xml:space="preserve">plans auf der Grundlage einer </w:t>
            </w:r>
            <w:r w:rsidR="00E04B4A" w:rsidRPr="00E90225">
              <w:rPr>
                <w:rFonts w:cs="Arial"/>
                <w:i/>
                <w:sz w:val="18"/>
                <w:szCs w:val="18"/>
              </w:rPr>
              <w:t>objektspezifischen Gefährdungsbeurteilung</w:t>
            </w:r>
            <w:r w:rsidR="00E04B4A">
              <w:rPr>
                <w:rFonts w:cs="Arial"/>
                <w:sz w:val="18"/>
                <w:szCs w:val="18"/>
              </w:rPr>
              <w:t xml:space="preserve"> </w:t>
            </w:r>
            <w:r w:rsidR="00984450">
              <w:rPr>
                <w:rFonts w:cs="Arial"/>
                <w:sz w:val="18"/>
                <w:szCs w:val="18"/>
              </w:rPr>
              <w:t xml:space="preserve">nach </w:t>
            </w:r>
            <w:r w:rsidR="00E04B4A">
              <w:rPr>
                <w:rFonts w:cs="Arial"/>
                <w:sz w:val="18"/>
                <w:szCs w:val="18"/>
              </w:rPr>
              <w:t>VDI 2047 Bl.2</w:t>
            </w:r>
            <w:r w:rsidR="00E04B4A" w:rsidRPr="00E72877">
              <w:rPr>
                <w:rFonts w:cs="Arial"/>
                <w:sz w:val="18"/>
                <w:szCs w:val="18"/>
              </w:rPr>
              <w:t>.</w:t>
            </w:r>
            <w:r w:rsidR="00E04B4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</w:t>
            </w:r>
            <w:r w:rsidR="00E04B4A">
              <w:rPr>
                <w:rFonts w:cs="Arial"/>
                <w:sz w:val="18"/>
                <w:szCs w:val="18"/>
              </w:rPr>
              <w:t>ie unter de</w:t>
            </w:r>
            <w:r w:rsidR="0069293C">
              <w:rPr>
                <w:rFonts w:cs="Arial"/>
                <w:sz w:val="18"/>
                <w:szCs w:val="18"/>
              </w:rPr>
              <w:t>n</w:t>
            </w:r>
            <w:r w:rsidR="00E04B4A">
              <w:rPr>
                <w:rFonts w:cs="Arial"/>
                <w:sz w:val="18"/>
                <w:szCs w:val="18"/>
              </w:rPr>
              <w:t xml:space="preserve"> LKZ 411</w:t>
            </w:r>
            <w:r w:rsidR="000C140C">
              <w:rPr>
                <w:rFonts w:cs="Arial"/>
                <w:sz w:val="18"/>
                <w:szCs w:val="18"/>
              </w:rPr>
              <w:t>1 bis 4</w:t>
            </w:r>
            <w:r w:rsidR="009818D4">
              <w:rPr>
                <w:rFonts w:cs="Arial"/>
                <w:sz w:val="18"/>
                <w:szCs w:val="18"/>
              </w:rPr>
              <w:t>1</w:t>
            </w:r>
            <w:r w:rsidR="000C140C">
              <w:rPr>
                <w:rFonts w:cs="Arial"/>
                <w:sz w:val="18"/>
                <w:szCs w:val="18"/>
              </w:rPr>
              <w:t>1</w:t>
            </w:r>
            <w:r w:rsidR="009818D4">
              <w:rPr>
                <w:rFonts w:cs="Arial"/>
                <w:sz w:val="18"/>
                <w:szCs w:val="18"/>
              </w:rPr>
              <w:t xml:space="preserve"> </w:t>
            </w:r>
            <w:r w:rsidR="000C140C">
              <w:rPr>
                <w:rFonts w:cs="Arial"/>
                <w:sz w:val="18"/>
                <w:szCs w:val="18"/>
              </w:rPr>
              <w:t>2</w:t>
            </w:r>
            <w:r w:rsidR="006A41AA">
              <w:rPr>
                <w:rFonts w:cs="Arial"/>
                <w:sz w:val="18"/>
                <w:szCs w:val="18"/>
              </w:rPr>
              <w:t>3</w:t>
            </w:r>
            <w:r w:rsidR="00E04B4A">
              <w:rPr>
                <w:rFonts w:cs="Arial"/>
                <w:sz w:val="18"/>
                <w:szCs w:val="18"/>
              </w:rPr>
              <w:t xml:space="preserve"> aufgeführten Maßnahmen </w:t>
            </w:r>
            <w:r>
              <w:rPr>
                <w:rFonts w:cs="Arial"/>
                <w:sz w:val="18"/>
                <w:szCs w:val="18"/>
              </w:rPr>
              <w:t xml:space="preserve">tragen </w:t>
            </w:r>
            <w:r w:rsidR="00984450">
              <w:rPr>
                <w:rFonts w:cs="Arial"/>
                <w:sz w:val="18"/>
                <w:szCs w:val="18"/>
              </w:rPr>
              <w:t xml:space="preserve">insofern </w:t>
            </w:r>
            <w:r w:rsidR="000C140C">
              <w:rPr>
                <w:rFonts w:cs="Arial"/>
                <w:sz w:val="18"/>
                <w:szCs w:val="18"/>
              </w:rPr>
              <w:t xml:space="preserve">lediglich </w:t>
            </w:r>
            <w:r w:rsidR="00E04B4A" w:rsidRPr="006A41AA">
              <w:rPr>
                <w:rFonts w:cs="Arial"/>
                <w:sz w:val="18"/>
                <w:szCs w:val="18"/>
              </w:rPr>
              <w:t>orientierenden Charakter</w:t>
            </w:r>
            <w:r w:rsidR="00984450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984450">
              <w:rPr>
                <w:rFonts w:cs="Arial"/>
                <w:sz w:val="18"/>
                <w:szCs w:val="18"/>
              </w:rPr>
              <w:t xml:space="preserve">maßgeblich sind die konkreten anlagenspezifischen </w:t>
            </w:r>
            <w:r w:rsidR="000C140C">
              <w:rPr>
                <w:rFonts w:cs="Arial"/>
                <w:sz w:val="18"/>
                <w:szCs w:val="18"/>
              </w:rPr>
              <w:t>Risiken.</w:t>
            </w:r>
            <w:r w:rsidR="00E46B33">
              <w:rPr>
                <w:rFonts w:cs="Arial"/>
                <w:sz w:val="18"/>
                <w:szCs w:val="18"/>
              </w:rPr>
              <w:t xml:space="preserve"> </w:t>
            </w:r>
          </w:p>
          <w:p w:rsidR="006A41AA" w:rsidRPr="00E72877" w:rsidRDefault="00E46B33" w:rsidP="004D25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Die automatisierte Überwachung ist gegenüber der manuellen Inspektion zu bevorzugen.</w:t>
            </w:r>
          </w:p>
        </w:tc>
      </w:tr>
      <w:tr w:rsidR="00E04B4A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04B4A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B4A" w:rsidRPr="00E72877" w:rsidRDefault="00E90225" w:rsidP="00E902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Mitwirkung bei </w:t>
            </w:r>
            <w:r w:rsidR="00E04B4A" w:rsidRPr="00E72877">
              <w:rPr>
                <w:rFonts w:cs="Arial"/>
                <w:sz w:val="18"/>
                <w:szCs w:val="18"/>
              </w:rPr>
              <w:t xml:space="preserve">Änderung des </w:t>
            </w:r>
            <w:r w:rsidR="00E04B4A">
              <w:rPr>
                <w:rFonts w:cs="Arial"/>
                <w:sz w:val="18"/>
                <w:szCs w:val="18"/>
              </w:rPr>
              <w:t xml:space="preserve">Maßnahmenplans gem. VDI 2047 </w:t>
            </w:r>
            <w:proofErr w:type="spellStart"/>
            <w:r w:rsidR="00E04B4A">
              <w:rPr>
                <w:rFonts w:cs="Arial"/>
                <w:sz w:val="18"/>
                <w:szCs w:val="18"/>
              </w:rPr>
              <w:t>Bl</w:t>
            </w:r>
            <w:proofErr w:type="spellEnd"/>
            <w:r w:rsidR="00E04B4A">
              <w:rPr>
                <w:rFonts w:cs="Arial"/>
                <w:sz w:val="18"/>
                <w:szCs w:val="18"/>
              </w:rPr>
              <w:t>. 2, Ziff.9.2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4B4A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E04B4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B4A" w:rsidRPr="00E72877" w:rsidRDefault="00115FCD" w:rsidP="00115FCD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4B4A" w:rsidRPr="00E72877" w:rsidRDefault="00E04B4A" w:rsidP="000274BA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nach Aufforderung des Auftraggebers</w:t>
            </w:r>
          </w:p>
        </w:tc>
      </w:tr>
      <w:tr w:rsidR="00E90225" w:rsidRPr="00E72877" w:rsidTr="00115FCD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Dokumentation der jeweils durchgeführten Maßnahmen gem. Betriebshandbuch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00787C" w:rsidRDefault="00115FCD" w:rsidP="00115FCD">
            <w:pPr>
              <w:jc w:val="center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00787C">
              <w:rPr>
                <w:rFonts w:cs="Arial"/>
                <w:bCs/>
                <w:color w:val="808080"/>
                <w:sz w:val="18"/>
                <w:szCs w:val="18"/>
              </w:rPr>
              <w:t>(x)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00787C" w:rsidRDefault="00115FCD" w:rsidP="00116753">
            <w:pPr>
              <w:jc w:val="center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00787C">
              <w:rPr>
                <w:rFonts w:cs="Arial"/>
                <w:bCs/>
                <w:color w:val="808080"/>
                <w:sz w:val="18"/>
                <w:szCs w:val="18"/>
              </w:rPr>
              <w:t>(x)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00787C" w:rsidRDefault="00115FCD" w:rsidP="00116753">
            <w:pPr>
              <w:jc w:val="center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00787C">
              <w:rPr>
                <w:rFonts w:cs="Arial"/>
                <w:bCs/>
                <w:color w:val="808080"/>
                <w:sz w:val="18"/>
                <w:szCs w:val="18"/>
              </w:rPr>
              <w:t>(x)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00787C" w:rsidRDefault="00115FCD" w:rsidP="00116753">
            <w:pPr>
              <w:jc w:val="center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00787C">
              <w:rPr>
                <w:rFonts w:cs="Arial"/>
                <w:bCs/>
                <w:color w:val="808080"/>
                <w:sz w:val="18"/>
                <w:szCs w:val="18"/>
              </w:rPr>
              <w:t>(x)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00787C" w:rsidRDefault="00115FCD" w:rsidP="00115FCD">
            <w:pPr>
              <w:jc w:val="center"/>
              <w:rPr>
                <w:rFonts w:cs="Arial"/>
                <w:bCs/>
                <w:color w:val="808080"/>
                <w:sz w:val="18"/>
                <w:szCs w:val="18"/>
              </w:rPr>
            </w:pPr>
            <w:r w:rsidRPr="0000787C">
              <w:rPr>
                <w:rFonts w:cs="Arial"/>
                <w:bCs/>
                <w:color w:val="808080"/>
                <w:sz w:val="18"/>
                <w:szCs w:val="18"/>
              </w:rPr>
              <w:t>(</w:t>
            </w:r>
            <w:r w:rsidR="00525F2D" w:rsidRPr="0000787C">
              <w:rPr>
                <w:rFonts w:cs="Arial"/>
                <w:bCs/>
                <w:color w:val="808080"/>
                <w:sz w:val="18"/>
                <w:szCs w:val="18"/>
              </w:rPr>
              <w:t>x</w:t>
            </w:r>
            <w:r w:rsidRPr="0000787C">
              <w:rPr>
                <w:rFonts w:cs="Arial"/>
                <w:bCs/>
                <w:color w:val="808080"/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620590" w:rsidP="00E902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 </w:t>
            </w:r>
            <w:r w:rsidR="00E90225">
              <w:rPr>
                <w:rFonts w:cs="Arial"/>
                <w:sz w:val="18"/>
                <w:szCs w:val="18"/>
              </w:rPr>
              <w:t>jeder Leistungserbringung</w:t>
            </w:r>
          </w:p>
        </w:tc>
      </w:tr>
      <w:tr w:rsidR="00E90225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0274BA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="00E90225">
              <w:rPr>
                <w:rFonts w:cs="Arial"/>
                <w:sz w:val="18"/>
                <w:szCs w:val="18"/>
              </w:rPr>
              <w:t>lle Komponenten a</w:t>
            </w:r>
            <w:r w:rsidR="00E90225" w:rsidRPr="00E72877">
              <w:rPr>
                <w:rFonts w:cs="Arial"/>
                <w:sz w:val="18"/>
                <w:szCs w:val="18"/>
              </w:rPr>
              <w:t>uf Beschädigung u.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E90225" w:rsidRPr="00E72877" w:rsidTr="003D39E1">
        <w:trPr>
          <w:trHeight w:val="373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6F729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Mess- u. Regelorgane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2108BC">
            <w:pPr>
              <w:jc w:val="center"/>
              <w:rPr>
                <w:rFonts w:cs="Arial"/>
                <w:b/>
                <w:sz w:val="12"/>
                <w:szCs w:val="16"/>
              </w:rPr>
            </w:pPr>
            <w:r w:rsidRPr="00981F43">
              <w:rPr>
                <w:rFonts w:cs="Arial"/>
                <w:b/>
                <w:sz w:val="16"/>
                <w:szCs w:val="16"/>
              </w:rPr>
              <w:t>1-</w:t>
            </w:r>
            <w:r w:rsidRPr="00115FCD">
              <w:rPr>
                <w:rFonts w:cs="Arial"/>
                <w:b/>
                <w:sz w:val="12"/>
                <w:szCs w:val="16"/>
              </w:rPr>
              <w:t>monatl.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2108B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238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4D2542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Abflutung</w:t>
            </w:r>
            <w:proofErr w:type="spellEnd"/>
            <w:r w:rsidR="004D254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/</w:t>
            </w:r>
            <w:proofErr w:type="spellStart"/>
            <w:r>
              <w:rPr>
                <w:rFonts w:cs="Arial"/>
                <w:sz w:val="18"/>
                <w:szCs w:val="18"/>
              </w:rPr>
              <w:t>Absalzung</w:t>
            </w:r>
            <w:proofErr w:type="spellEnd"/>
            <w:r w:rsidR="004D254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/</w:t>
            </w:r>
            <w:r w:rsidR="004D2542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Abschlämmung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sz w:val="12"/>
                <w:szCs w:val="16"/>
              </w:rPr>
            </w:pPr>
            <w:r w:rsidRPr="00981F43">
              <w:rPr>
                <w:rFonts w:cs="Arial"/>
                <w:b/>
                <w:sz w:val="16"/>
                <w:szCs w:val="16"/>
              </w:rPr>
              <w:t>1-</w:t>
            </w:r>
            <w:r w:rsidRPr="003D39E1">
              <w:rPr>
                <w:rFonts w:cs="Arial"/>
                <w:b/>
                <w:sz w:val="12"/>
                <w:szCs w:val="16"/>
              </w:rPr>
              <w:t>monatl.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229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Pumpen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sz w:val="12"/>
                <w:szCs w:val="16"/>
              </w:rPr>
            </w:pPr>
            <w:r w:rsidRPr="00981F43">
              <w:rPr>
                <w:rFonts w:cs="Arial"/>
                <w:b/>
                <w:sz w:val="16"/>
                <w:szCs w:val="16"/>
              </w:rPr>
              <w:t>1-</w:t>
            </w:r>
            <w:r w:rsidRPr="003D39E1">
              <w:rPr>
                <w:rFonts w:cs="Arial"/>
                <w:b/>
                <w:sz w:val="12"/>
                <w:szCs w:val="16"/>
              </w:rPr>
              <w:t>monatl.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22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Filter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sz w:val="12"/>
                <w:szCs w:val="16"/>
              </w:rPr>
            </w:pPr>
            <w:r w:rsidRPr="00981F43">
              <w:rPr>
                <w:rFonts w:cs="Arial"/>
                <w:b/>
                <w:sz w:val="16"/>
                <w:szCs w:val="16"/>
              </w:rPr>
              <w:t>1-</w:t>
            </w:r>
            <w:r w:rsidRPr="003D39E1">
              <w:rPr>
                <w:rFonts w:cs="Arial"/>
                <w:b/>
                <w:sz w:val="12"/>
                <w:szCs w:val="16"/>
              </w:rPr>
              <w:t>monatl.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41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Mess- und Regelorgane auf mineralische Ablagerungen, Schmutz- und Schlamm-ablagerungen sowie biologische Ablage-rungen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sz w:val="12"/>
                <w:szCs w:val="16"/>
              </w:rPr>
            </w:pPr>
            <w:r w:rsidRPr="00981F43">
              <w:rPr>
                <w:rFonts w:cs="Arial"/>
                <w:b/>
                <w:sz w:val="16"/>
                <w:szCs w:val="16"/>
              </w:rPr>
              <w:t>1-</w:t>
            </w:r>
            <w:r w:rsidRPr="003D39E1">
              <w:rPr>
                <w:rFonts w:cs="Arial"/>
                <w:b/>
                <w:sz w:val="12"/>
                <w:szCs w:val="16"/>
              </w:rPr>
              <w:t>monatl.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415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4D254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Wärmeübertrager auf mineralische Ablagerungen, Schmutz- und Schlammablagerungen sowie biologische Ablagerungen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39E1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42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Filter auf mineralische Ablagerungen, Schmutz- und Schlammablagerungen sowie biologische Ablagerungen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39E1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399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Füllkörper auf mineralische Ablagerungen, Schmutz- und Schlammablagerungen sowie biologische Ablagerungen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39E1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854EEA">
        <w:trPr>
          <w:trHeight w:val="42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330E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Sprühdüsen auf mineralische Ablagerungen, Schmutz- und Schlammablagerungen sowie biologische Ablagerungen prüfen</w:t>
            </w:r>
          </w:p>
          <w:p w:rsidR="006A41AA" w:rsidRPr="00E72877" w:rsidRDefault="006A41AA" w:rsidP="00E04B4A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39E1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854EEA">
        <w:trPr>
          <w:trHeight w:val="397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525F2D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Tropfenabscheider auf mineralische Ablagerungen, Schmutz- und Schlammablagerungen sowie biologische Ablagerungen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39E1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403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25F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25F2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Rohrleitungen auf mineralische Ablagerungen, Schmutz- und Schlammablagerungen sowie biologische Ablagerungen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3D39E1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41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25F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25F2D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Kühlturmtassen auf mineralische Ablagerungen, Schmutz- und Schlammablagerungen sowie biologische Ablagerungen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225" w:rsidRPr="003D39E1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E90225" w:rsidRPr="00E72877" w:rsidTr="003D39E1">
        <w:trPr>
          <w:trHeight w:val="437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E04B4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525F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25F2D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3D39E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Entfernen mineralischer Ablagerung, Schmutz- und Schlammablagerungen sowie biologische Ablagerungen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6A41AA" w:rsidRPr="00E72877" w:rsidTr="00E04B4A">
        <w:trPr>
          <w:trHeight w:val="707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AA" w:rsidRDefault="006A41AA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AA" w:rsidRDefault="006A41AA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AA" w:rsidRDefault="006A41AA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AA" w:rsidRDefault="006A41AA" w:rsidP="00E902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AA" w:rsidRDefault="006A41AA" w:rsidP="005225E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Weitergehende Untersuchungen, ggf. mik</w:t>
            </w:r>
            <w:r w:rsidR="005225ED">
              <w:rPr>
                <w:rFonts w:cs="Arial"/>
                <w:sz w:val="18"/>
                <w:szCs w:val="18"/>
              </w:rPr>
              <w:t>ro</w:t>
            </w:r>
            <w:r>
              <w:rPr>
                <w:rFonts w:cs="Arial"/>
                <w:sz w:val="18"/>
                <w:szCs w:val="18"/>
              </w:rPr>
              <w:t>biologische Bestimmung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41AA" w:rsidRDefault="006A41A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AA" w:rsidRPr="00E72877" w:rsidRDefault="006A41A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AA" w:rsidRPr="00E72877" w:rsidRDefault="006A41A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AA" w:rsidRPr="00E72877" w:rsidRDefault="006A41A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1AA" w:rsidRPr="00E72877" w:rsidRDefault="006A41AA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A41AA" w:rsidRDefault="006A41AA" w:rsidP="0062059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Konkretisierung gem. Maßnahmenplan, </w:t>
            </w:r>
            <w:r w:rsidR="00620590">
              <w:rPr>
                <w:rFonts w:cs="Arial"/>
                <w:sz w:val="18"/>
                <w:szCs w:val="18"/>
              </w:rPr>
              <w:t xml:space="preserve">konkrete </w:t>
            </w:r>
            <w:r>
              <w:rPr>
                <w:rFonts w:cs="Arial"/>
                <w:sz w:val="18"/>
                <w:szCs w:val="18"/>
              </w:rPr>
              <w:t>Beauftragung erfolgt</w:t>
            </w:r>
            <w:r w:rsidR="00053D2B">
              <w:rPr>
                <w:rFonts w:cs="Arial"/>
                <w:sz w:val="18"/>
                <w:szCs w:val="18"/>
              </w:rPr>
              <w:t xml:space="preserve"> bei Bedarf </w:t>
            </w:r>
            <w:r>
              <w:rPr>
                <w:rFonts w:cs="Arial"/>
                <w:sz w:val="18"/>
                <w:szCs w:val="18"/>
              </w:rPr>
              <w:t xml:space="preserve">mit </w:t>
            </w:r>
            <w:r w:rsidR="00620590">
              <w:rPr>
                <w:rFonts w:cs="Arial"/>
                <w:sz w:val="18"/>
                <w:szCs w:val="18"/>
              </w:rPr>
              <w:t>gesonderter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620590">
              <w:rPr>
                <w:rFonts w:cs="Arial"/>
                <w:sz w:val="18"/>
                <w:szCs w:val="18"/>
              </w:rPr>
              <w:t>Vereinbarung</w:t>
            </w:r>
          </w:p>
        </w:tc>
      </w:tr>
      <w:tr w:rsidR="00E90225" w:rsidRPr="00E72877" w:rsidTr="00E04B4A">
        <w:trPr>
          <w:trHeight w:val="707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90225" w:rsidP="00DB1B6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DB1B6F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225" w:rsidRPr="00E72877" w:rsidRDefault="00E12749" w:rsidP="00E1274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Reinigen,  Entleeren und Nachs</w:t>
            </w:r>
            <w:r w:rsidR="00E90225" w:rsidRPr="00E72877">
              <w:rPr>
                <w:rFonts w:cs="Arial"/>
                <w:sz w:val="18"/>
                <w:szCs w:val="18"/>
              </w:rPr>
              <w:t>pülen des gesamten Systems</w:t>
            </w:r>
            <w:r>
              <w:rPr>
                <w:rFonts w:cs="Arial"/>
                <w:sz w:val="18"/>
                <w:szCs w:val="18"/>
              </w:rPr>
              <w:t xml:space="preserve"> während der Betriebszeit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525F2D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225" w:rsidRPr="00E72877" w:rsidRDefault="00E90225" w:rsidP="00EF152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90225" w:rsidRPr="00E72877" w:rsidRDefault="00E12749" w:rsidP="0011675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Anforderungen </w:t>
            </w:r>
            <w:r w:rsidR="00E90225" w:rsidRPr="00E72877">
              <w:rPr>
                <w:rFonts w:cs="Arial"/>
                <w:sz w:val="18"/>
                <w:szCs w:val="18"/>
              </w:rPr>
              <w:t xml:space="preserve">gem. VDI 6022 </w:t>
            </w:r>
            <w:proofErr w:type="spellStart"/>
            <w:r w:rsidR="00E90225" w:rsidRPr="00E72877">
              <w:rPr>
                <w:rFonts w:cs="Arial"/>
                <w:sz w:val="18"/>
                <w:szCs w:val="18"/>
              </w:rPr>
              <w:t>Bl</w:t>
            </w:r>
            <w:proofErr w:type="spellEnd"/>
            <w:r w:rsidR="00E90225" w:rsidRPr="00E72877">
              <w:rPr>
                <w:rFonts w:cs="Arial"/>
                <w:sz w:val="18"/>
                <w:szCs w:val="18"/>
              </w:rPr>
              <w:t>. 1 beachten</w:t>
            </w:r>
          </w:p>
        </w:tc>
      </w:tr>
      <w:tr w:rsidR="00E12749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749" w:rsidRPr="00E72877" w:rsidRDefault="00E12749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749" w:rsidRPr="00E72877" w:rsidRDefault="00E12749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749" w:rsidRPr="00E72877" w:rsidRDefault="00E12749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749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  <w:p w:rsidR="00E12749" w:rsidRPr="00E72877" w:rsidRDefault="00E12749" w:rsidP="00E1274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749" w:rsidRPr="00E72877" w:rsidRDefault="00E12749" w:rsidP="00116753">
            <w:pPr>
              <w:rPr>
                <w:rFonts w:cs="Arial"/>
                <w:sz w:val="18"/>
                <w:szCs w:val="18"/>
              </w:rPr>
            </w:pPr>
            <w:proofErr w:type="spellStart"/>
            <w:r w:rsidRPr="00E72877">
              <w:rPr>
                <w:rFonts w:cs="Arial"/>
                <w:sz w:val="18"/>
                <w:szCs w:val="18"/>
              </w:rPr>
              <w:t>Abschlämmrate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 xml:space="preserve"> nachmessen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2749" w:rsidRDefault="00E12749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49" w:rsidRPr="00E72877" w:rsidRDefault="00E12749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49" w:rsidRPr="00E72877" w:rsidRDefault="00E12749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49" w:rsidRPr="00E72877" w:rsidRDefault="00E12749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749" w:rsidRPr="00E72877" w:rsidRDefault="00E12749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12749" w:rsidRPr="00E72877" w:rsidRDefault="00E12749" w:rsidP="005330E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Anforderungen </w:t>
            </w:r>
            <w:r w:rsidRPr="00E72877">
              <w:rPr>
                <w:rFonts w:cs="Arial"/>
                <w:sz w:val="18"/>
                <w:szCs w:val="18"/>
              </w:rPr>
              <w:t xml:space="preserve">gem. VDI 6022 </w:t>
            </w:r>
            <w:proofErr w:type="spellStart"/>
            <w:r w:rsidRPr="00E72877">
              <w:rPr>
                <w:rFonts w:cs="Arial"/>
                <w:sz w:val="18"/>
                <w:szCs w:val="18"/>
              </w:rPr>
              <w:t>Bl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>. 1 beachten</w:t>
            </w:r>
          </w:p>
        </w:tc>
      </w:tr>
      <w:tr w:rsidR="00DB1B6F" w:rsidRPr="00E72877" w:rsidTr="004A3F41">
        <w:trPr>
          <w:trHeight w:val="647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Default="00DB1B6F" w:rsidP="006A41A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DB1B6F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Wasserprobennahmne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nach DIN EN ISO 19458 i. Z. m der regelmäßigen Laboruntersuchung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B6F" w:rsidRPr="004A3F41" w:rsidRDefault="00DB1B6F" w:rsidP="004A3F41">
            <w:pPr>
              <w:jc w:val="center"/>
              <w:rPr>
                <w:rFonts w:cs="Arial"/>
                <w:b/>
                <w:bCs/>
                <w:color w:val="A6A6A6"/>
                <w:sz w:val="18"/>
                <w:szCs w:val="18"/>
              </w:rPr>
            </w:pPr>
            <w:r w:rsidRPr="004A3F41">
              <w:rPr>
                <w:rFonts w:cs="Arial"/>
                <w:b/>
                <w:bCs/>
                <w:color w:val="A6A6A6"/>
                <w:sz w:val="18"/>
                <w:szCs w:val="18"/>
              </w:rPr>
              <w:t>(x)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4A3F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4A3F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4A3F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4A3F41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4A3F41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regelmäßig gem. Maßnahmenplan sowie im Kontext der betriebsinternen Kontrollen, durch eine für diese Tätigkeit geschulte </w:t>
            </w:r>
            <w:proofErr w:type="gramStart"/>
            <w:r>
              <w:rPr>
                <w:rFonts w:cs="Arial"/>
                <w:sz w:val="18"/>
                <w:szCs w:val="18"/>
              </w:rPr>
              <w:t>Person  mit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Zertifizierung nach VDI 2047 </w:t>
            </w:r>
            <w:proofErr w:type="spellStart"/>
            <w:r>
              <w:rPr>
                <w:rFonts w:cs="Arial"/>
                <w:sz w:val="18"/>
                <w:szCs w:val="18"/>
              </w:rPr>
              <w:t>Bl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. 2 oder VDI 6022     </w:t>
            </w:r>
          </w:p>
        </w:tc>
      </w:tr>
      <w:tr w:rsidR="00DB1B6F" w:rsidRPr="00E72877" w:rsidTr="006A41AA">
        <w:trPr>
          <w:trHeight w:val="647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6A41A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6A41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Regelmäßige Laboruntersuchungen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BB058B" w:rsidRDefault="00DB1B6F" w:rsidP="00BB05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00787C" w:rsidRDefault="00DB1B6F" w:rsidP="00BB058B">
            <w:pPr>
              <w:jc w:val="center"/>
              <w:rPr>
                <w:rFonts w:cs="Arial"/>
                <w:b/>
                <w:color w:val="808080"/>
                <w:sz w:val="16"/>
                <w:szCs w:val="16"/>
              </w:rPr>
            </w:pPr>
            <w:r w:rsidRPr="0000787C">
              <w:rPr>
                <w:rFonts w:cs="Arial"/>
                <w:b/>
                <w:color w:val="808080"/>
                <w:sz w:val="16"/>
                <w:szCs w:val="16"/>
              </w:rPr>
              <w:t>(x)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62059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regelmäßig gem. Maßnahmenplan sowie </w:t>
            </w:r>
            <w:r w:rsidRPr="006A41AA">
              <w:rPr>
                <w:rFonts w:cs="Arial"/>
                <w:sz w:val="18"/>
                <w:szCs w:val="18"/>
              </w:rPr>
              <w:t>im Kontext der betriebsinternen Kontrollen</w:t>
            </w:r>
            <w:r>
              <w:rPr>
                <w:rFonts w:cs="Arial"/>
                <w:sz w:val="18"/>
                <w:szCs w:val="18"/>
              </w:rPr>
              <w:t xml:space="preserve">, konkrete Beauftragung erfolgt bei Bedarf mit gesonderter Vereinbarung, Durchführung </w:t>
            </w:r>
            <w:r w:rsidRPr="00DB1B6F">
              <w:rPr>
                <w:rFonts w:cs="Arial"/>
                <w:sz w:val="18"/>
                <w:szCs w:val="18"/>
              </w:rPr>
              <w:t>durch für die jeweiligen Untersuchungsverfahren nach DIN EN ISO/IEC 17025 akkreditierte mikro-biologische Labore mit mindestens Schutzstufe 2 nach BioStoffV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6A41AA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Maßnahmen zur </w:t>
            </w:r>
            <w:proofErr w:type="spellStart"/>
            <w:r w:rsidRPr="00E72877">
              <w:rPr>
                <w:rFonts w:cs="Arial"/>
                <w:sz w:val="18"/>
                <w:szCs w:val="18"/>
              </w:rPr>
              <w:t>Legionellenprävention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62059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Konkretisierung </w:t>
            </w:r>
            <w:r w:rsidRPr="00E72877">
              <w:rPr>
                <w:rFonts w:cs="Arial"/>
                <w:sz w:val="18"/>
                <w:szCs w:val="18"/>
              </w:rPr>
              <w:t xml:space="preserve">gem. </w:t>
            </w:r>
            <w:r>
              <w:rPr>
                <w:rFonts w:cs="Arial"/>
                <w:sz w:val="18"/>
                <w:szCs w:val="18"/>
              </w:rPr>
              <w:t>Maßnahmenplan, Beauftragung erfolgt bei Bedarf mit gesonderter Vereinbarung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Einleiten von Reinigungs-, Desinfektions- und Instandsetzungsmaßnahmen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62059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Konkretisierung </w:t>
            </w:r>
            <w:r w:rsidRPr="00E72877">
              <w:rPr>
                <w:rFonts w:cs="Arial"/>
                <w:sz w:val="18"/>
                <w:szCs w:val="18"/>
              </w:rPr>
              <w:t xml:space="preserve">gem. </w:t>
            </w:r>
            <w:r>
              <w:rPr>
                <w:rFonts w:cs="Arial"/>
                <w:sz w:val="18"/>
                <w:szCs w:val="18"/>
              </w:rPr>
              <w:t>Maßnahmenplan, Beauftragung erfolgt bei Bedarf mit gesonderter Vereinbarung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Funktionelle Maßnahmen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Verschmutzung, Beschädigung und Korrosion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Ventilator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5100 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Wassereinspeisung und -verteilung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Wasserstand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Reguliereinrichtung für Wasserstand nachstellen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Wartung der Wasseraufbereitung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E12749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gem. </w:t>
            </w:r>
            <w:r>
              <w:rPr>
                <w:rFonts w:cs="Arial"/>
                <w:sz w:val="18"/>
                <w:szCs w:val="18"/>
              </w:rPr>
              <w:t>Maßnahmenplan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Wartung der Wasserbehandlung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E12749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gem. </w:t>
            </w:r>
            <w:r>
              <w:rPr>
                <w:rFonts w:cs="Arial"/>
                <w:sz w:val="18"/>
                <w:szCs w:val="18"/>
              </w:rPr>
              <w:t>Maßnahmenplan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proofErr w:type="spellStart"/>
            <w:r w:rsidRPr="00E72877">
              <w:rPr>
                <w:rFonts w:cs="Arial"/>
                <w:sz w:val="18"/>
                <w:szCs w:val="18"/>
              </w:rPr>
              <w:t>Abschlämmvorrichtung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 xml:space="preserve">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proofErr w:type="spellStart"/>
            <w:r w:rsidRPr="00E72877">
              <w:rPr>
                <w:rFonts w:cs="Arial"/>
                <w:sz w:val="18"/>
                <w:szCs w:val="18"/>
              </w:rPr>
              <w:t>Abschläm</w:t>
            </w:r>
            <w:r>
              <w:rPr>
                <w:rFonts w:cs="Arial"/>
                <w:sz w:val="18"/>
                <w:szCs w:val="18"/>
              </w:rPr>
              <w:t>m</w:t>
            </w:r>
            <w:r w:rsidRPr="00E72877">
              <w:rPr>
                <w:rFonts w:cs="Arial"/>
                <w:sz w:val="18"/>
                <w:szCs w:val="18"/>
              </w:rPr>
              <w:t>menge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 xml:space="preserve"> nach Auslegungsdaten einstellen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Ab- und Überlauf auf Funktion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Schmutzfänger auf Verschmutzung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Schmutzfänger 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625129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Wannenheizung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625129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Umwälzpumpe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7100 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Rohrbegleitheizung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Schalldämpfer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DB1B6F" w:rsidRPr="00E72877" w:rsidTr="007E0AD7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7E0AD7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Luftfördereinrichtungen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Ventilator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Verschmutzung, Beschädigung, Korrosion und Befestigung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Laufrad auf Unwucht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115FCD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proofErr w:type="spellStart"/>
            <w:r w:rsidRPr="00E72877">
              <w:rPr>
                <w:rFonts w:cs="Arial"/>
                <w:sz w:val="18"/>
                <w:szCs w:val="18"/>
              </w:rPr>
              <w:t>Luftmengenverstellvorrichtung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 xml:space="preserve"> (</w:t>
            </w:r>
            <w:proofErr w:type="spellStart"/>
            <w:r w:rsidRPr="00E72877">
              <w:rPr>
                <w:rFonts w:cs="Arial"/>
                <w:sz w:val="18"/>
                <w:szCs w:val="18"/>
              </w:rPr>
              <w:t>Schaufelverstelleinrichtung</w:t>
            </w:r>
            <w:proofErr w:type="spellEnd"/>
            <w:r w:rsidRPr="00E72877">
              <w:rPr>
                <w:rFonts w:cs="Arial"/>
                <w:sz w:val="18"/>
                <w:szCs w:val="18"/>
              </w:rPr>
              <w:t>)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115FCD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Lager auf Geräusch prüfen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Flexible Verbindung auf Dichtheit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Schwingungsdämpfer auf Funktion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Schutzeinrichtung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Entwässerung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Antriebselemente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 s. Ziffer 6000 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Antriebselemente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Elektromotoren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Verschmutzung, Beschädigung, Korrosion und Befestigung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Drehrichtung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Lager auf Geräusch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Schutzeinrichtungen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Riementriebe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Verschmutzung, Beschädigung und Verschleiß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Spannung und Fluchtung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Nachstellen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Riemen auswechseln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Schutzeinrichtung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Antriebskupplungen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Verschmutzung, Beschädigung, Korrosion und Befestigung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Temperatur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 auswechseln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Schutzeinrichtungen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Getriebe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Verschmutzung, Beschädigung, Befestigung und Geräusch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Öl auswechseln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Rohrnetz (Sekundärkreislauf)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Pumpen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Beschädigung, Korrosion, Befestigung und Geräusch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Wellendurchführung auf Dichtheit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625129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Stopfbuchse nachstellen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625129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Lager schmieren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Antriebselemente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s. Ziffer 6000</w:t>
            </w:r>
          </w:p>
        </w:tc>
      </w:tr>
      <w:tr w:rsidR="00DB1B6F" w:rsidRPr="00E72877" w:rsidTr="007E0AD7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Absperr-, Abgleich- und Regelarmaturen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7E0AD7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Äußerlich auf Beschädigung und Korrosion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Dichtheit prüfen (Sichtprüfung)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Stopfbuchse nachstellen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Spindel schmieren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 xml:space="preserve"> Schmutzfänger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Verschmutzung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Sieb reinigen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Beschädigung 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Rohrleitungen und Ausdehnungsgefäße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Auf Beschädigung, Dichtheit und Befestigung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Isolierung auf Beschädigung prüfen (Sichtprüfung)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Thermometer auf Beschädigung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Manometer auf Beschädigung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Kompensatoren auf Beschädigung prüfen (Sichtprüfung)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Flüssigkeitsstand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Flüssigkeit nachfüllen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Wärmeträger von kreislaufverbundenen Systemen auf Frostsicherheit prüfen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Rohrbegleitheizung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Sicherheitseinrichtung auf Funktion prüfen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Entlüften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Dichtheitskontrollen bei </w:t>
            </w:r>
            <w:r w:rsidRPr="00E72877">
              <w:rPr>
                <w:rFonts w:cs="Arial"/>
                <w:b/>
                <w:bCs/>
                <w:sz w:val="18"/>
                <w:szCs w:val="18"/>
              </w:rPr>
              <w:t>Anlagen mit fluorierten Treibhausgasen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656505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vgl. Verordnung (E</w:t>
            </w:r>
            <w:r>
              <w:rPr>
                <w:rFonts w:cs="Arial"/>
                <w:sz w:val="18"/>
                <w:szCs w:val="18"/>
              </w:rPr>
              <w:t>U</w:t>
            </w:r>
            <w:r w:rsidRPr="00E72877">
              <w:rPr>
                <w:rFonts w:cs="Arial"/>
                <w:sz w:val="18"/>
                <w:szCs w:val="18"/>
              </w:rPr>
              <w:t xml:space="preserve">) Nr. </w:t>
            </w:r>
            <w:r>
              <w:rPr>
                <w:rFonts w:cs="Arial"/>
                <w:sz w:val="18"/>
                <w:szCs w:val="18"/>
              </w:rPr>
              <w:t>517</w:t>
            </w:r>
            <w:r w:rsidRPr="00E72877">
              <w:rPr>
                <w:rFonts w:cs="Arial"/>
                <w:sz w:val="18"/>
                <w:szCs w:val="18"/>
              </w:rPr>
              <w:t>/20</w:t>
            </w:r>
            <w:r>
              <w:rPr>
                <w:rFonts w:cs="Arial"/>
                <w:sz w:val="18"/>
                <w:szCs w:val="18"/>
              </w:rPr>
              <w:t>14</w:t>
            </w:r>
          </w:p>
        </w:tc>
      </w:tr>
      <w:tr w:rsidR="00DB1B6F" w:rsidRPr="00E72877" w:rsidTr="00293A39">
        <w:trPr>
          <w:trHeight w:val="250"/>
        </w:trPr>
        <w:tc>
          <w:tcPr>
            <w:tcW w:w="10221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B6F" w:rsidRDefault="00DB1B6F" w:rsidP="00293A39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u w:val="single"/>
              </w:rPr>
              <w:t>Übergangsfrist:</w:t>
            </w:r>
            <w:r w:rsidRPr="00656505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:rsidR="00DB1B6F" w:rsidRDefault="00DB1B6F" w:rsidP="00293A39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Einrichtungen, die weniger als 3 kg fluorierter Treibhausgase enthalten, oder hermetisch geschlossene Einrichtungen, die entsprechend gekennzeichnet sind und weniger als 6 kg fluorierter Treibhausgase enthalten, unterliegen bis zum 31.12.20</w:t>
            </w:r>
            <w:r w:rsidR="00CA5B0D">
              <w:rPr>
                <w:rFonts w:cs="Arial"/>
                <w:bCs/>
                <w:sz w:val="18"/>
                <w:szCs w:val="18"/>
              </w:rPr>
              <w:t>1</w:t>
            </w:r>
            <w:r>
              <w:rPr>
                <w:rFonts w:cs="Arial"/>
                <w:bCs/>
                <w:sz w:val="18"/>
                <w:szCs w:val="18"/>
              </w:rPr>
              <w:t>6 keinen Dichtheitskontrollen.</w:t>
            </w:r>
          </w:p>
          <w:p w:rsidR="00DB1B6F" w:rsidRPr="00656505" w:rsidRDefault="00DB1B6F" w:rsidP="00293A39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 xml:space="preserve">Anlagen ohne </w:t>
            </w:r>
            <w:proofErr w:type="spellStart"/>
            <w:r w:rsidRPr="00E72877">
              <w:rPr>
                <w:rFonts w:cs="Arial"/>
                <w:b/>
                <w:bCs/>
                <w:sz w:val="18"/>
                <w:szCs w:val="18"/>
              </w:rPr>
              <w:t>Leckageerkennungssystem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E72426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Prüfung auf Dichtheit in Bezug auf das Kältemittel, Füllmenge </w:t>
            </w:r>
            <w:r>
              <w:rPr>
                <w:rFonts w:cs="Arial"/>
                <w:sz w:val="18"/>
                <w:szCs w:val="18"/>
              </w:rPr>
              <w:t>von 5 t bis &lt;50 t CO</w:t>
            </w:r>
            <w:r w:rsidRPr="00E72426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E7242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Äquivalent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x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5D32F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ausgenommen: hermetisch geschlossene Anlagen, Füllmenge &lt; 10 t CO</w:t>
            </w:r>
            <w:r w:rsidRPr="00EA52AF">
              <w:rPr>
                <w:rFonts w:cs="Arial"/>
                <w:sz w:val="18"/>
                <w:szCs w:val="18"/>
                <w:vertAlign w:val="subscript"/>
              </w:rPr>
              <w:t>2</w:t>
            </w:r>
            <w:r>
              <w:rPr>
                <w:rFonts w:cs="Arial"/>
                <w:sz w:val="18"/>
                <w:szCs w:val="18"/>
              </w:rPr>
              <w:t>-Äquivalent</w:t>
            </w:r>
          </w:p>
        </w:tc>
      </w:tr>
      <w:tr w:rsidR="00DB1B6F" w:rsidRPr="00E72877" w:rsidTr="00E04B4A">
        <w:trPr>
          <w:trHeight w:val="573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Prüfung auf Dichtheit in Bezug auf das Kältemittel, Füllmenge </w:t>
            </w:r>
            <w:r>
              <w:rPr>
                <w:rFonts w:cs="Arial"/>
                <w:sz w:val="18"/>
                <w:szCs w:val="18"/>
              </w:rPr>
              <w:t>von 50 t bis &lt;500 t CO</w:t>
            </w:r>
            <w:r w:rsidRPr="00E72426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E7242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Äquivalent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426" w:rsidRDefault="00DB1B6F" w:rsidP="0011675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426" w:rsidRDefault="00DB1B6F" w:rsidP="0011675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72426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DB1B6F" w:rsidRPr="00E72877" w:rsidTr="006E5333">
        <w:trPr>
          <w:trHeight w:val="653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4D0730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Prüfung auf Dichtheit in Bezug auf das Kältemittel, Füllmenge </w:t>
            </w:r>
            <w:r>
              <w:rPr>
                <w:rFonts w:cs="Arial"/>
                <w:sz w:val="18"/>
                <w:szCs w:val="18"/>
              </w:rPr>
              <w:t>ab 500 t CO</w:t>
            </w:r>
            <w:r w:rsidRPr="00E72426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E7242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Äquivalent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1B6F" w:rsidRPr="006E5333" w:rsidRDefault="00DB1B6F" w:rsidP="006E5333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6E5333">
              <w:rPr>
                <w:rFonts w:cs="Arial"/>
                <w:b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426" w:rsidRDefault="00DB1B6F" w:rsidP="0011675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DB1B6F" w:rsidRPr="00E72877" w:rsidTr="00E04B4A">
        <w:trPr>
          <w:trHeight w:val="250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 xml:space="preserve">Anlagen mit </w:t>
            </w:r>
            <w:proofErr w:type="spellStart"/>
            <w:r w:rsidRPr="00E72877">
              <w:rPr>
                <w:rFonts w:cs="Arial"/>
                <w:b/>
                <w:bCs/>
                <w:sz w:val="18"/>
                <w:szCs w:val="18"/>
              </w:rPr>
              <w:t>Leckageerkennungssystem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Prüfung auf Dichtheit in Bezug auf das Kältemittel, Füllmenge </w:t>
            </w:r>
            <w:r>
              <w:rPr>
                <w:rFonts w:cs="Arial"/>
                <w:sz w:val="18"/>
                <w:szCs w:val="18"/>
              </w:rPr>
              <w:t>von 5 t bis &lt;50 t CO</w:t>
            </w:r>
            <w:r w:rsidRPr="00E72426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E7242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Äquivalent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ausgenommen: hermetisch geschlossene Anlagen, Füllmenge &lt; 10 t CO</w:t>
            </w:r>
            <w:r w:rsidRPr="00EA52AF">
              <w:rPr>
                <w:rFonts w:cs="Arial"/>
                <w:sz w:val="18"/>
                <w:szCs w:val="18"/>
                <w:vertAlign w:val="subscript"/>
              </w:rPr>
              <w:t>2</w:t>
            </w:r>
            <w:r>
              <w:rPr>
                <w:rFonts w:cs="Arial"/>
                <w:sz w:val="18"/>
                <w:szCs w:val="18"/>
              </w:rPr>
              <w:t>-Äquivalent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Prüfung auf Dichtheit in Bezug auf das Kältemittel, Füllmenge </w:t>
            </w:r>
            <w:r>
              <w:rPr>
                <w:rFonts w:cs="Arial"/>
                <w:sz w:val="18"/>
                <w:szCs w:val="18"/>
              </w:rPr>
              <w:t>von 50 t bis &lt;500 t CO</w:t>
            </w:r>
            <w:r w:rsidRPr="00E72426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E7242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Äquivalent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72877">
              <w:rPr>
                <w:rFonts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> </w:t>
            </w: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E72877" w:rsidRDefault="00DB1B6F" w:rsidP="004D0730">
            <w:pPr>
              <w:rPr>
                <w:rFonts w:cs="Arial"/>
                <w:sz w:val="18"/>
                <w:szCs w:val="18"/>
              </w:rPr>
            </w:pPr>
            <w:r w:rsidRPr="00E72877">
              <w:rPr>
                <w:rFonts w:cs="Arial"/>
                <w:sz w:val="18"/>
                <w:szCs w:val="18"/>
              </w:rPr>
              <w:t xml:space="preserve">Prüfung auf Dichtheit in Bezug auf das Kältemittel, Füllmenge </w:t>
            </w:r>
            <w:r>
              <w:rPr>
                <w:rFonts w:cs="Arial"/>
                <w:sz w:val="18"/>
                <w:szCs w:val="18"/>
              </w:rPr>
              <w:t>ab 500 t CO</w:t>
            </w:r>
            <w:r w:rsidRPr="00E72426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E72426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Äquivalent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</w:p>
        </w:tc>
      </w:tr>
      <w:tr w:rsidR="00DB1B6F" w:rsidRPr="00E72877" w:rsidTr="00E04B4A">
        <w:trPr>
          <w:trHeight w:val="471"/>
        </w:trPr>
        <w:tc>
          <w:tcPr>
            <w:tcW w:w="2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C97E08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C97E0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C97E08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C97E0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C97E08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C97E08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C97E08" w:rsidRDefault="00DB1B6F" w:rsidP="00116753">
            <w:pPr>
              <w:jc w:val="center"/>
              <w:rPr>
                <w:rFonts w:cs="Arial"/>
                <w:sz w:val="18"/>
                <w:szCs w:val="18"/>
              </w:rPr>
            </w:pPr>
            <w:r w:rsidRPr="00C97E0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B6F" w:rsidRPr="00C97E08" w:rsidRDefault="00DB1B6F" w:rsidP="00C97E08">
            <w:pPr>
              <w:rPr>
                <w:rFonts w:cs="Arial"/>
                <w:sz w:val="18"/>
                <w:szCs w:val="18"/>
              </w:rPr>
            </w:pPr>
            <w:r w:rsidRPr="00C97E08">
              <w:rPr>
                <w:rFonts w:cs="Arial"/>
                <w:sz w:val="18"/>
                <w:szCs w:val="18"/>
              </w:rPr>
              <w:t xml:space="preserve">Leckage-Erkennungssystem </w:t>
            </w:r>
            <w:r>
              <w:rPr>
                <w:rFonts w:cs="Arial"/>
                <w:sz w:val="18"/>
                <w:szCs w:val="18"/>
              </w:rPr>
              <w:t xml:space="preserve">auf Funktion </w:t>
            </w:r>
            <w:r w:rsidRPr="00C97E08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prüfen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B6F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B6F" w:rsidRPr="00E72877" w:rsidRDefault="00DB1B6F" w:rsidP="001167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1B6F" w:rsidRPr="00E72877" w:rsidRDefault="00DB1B6F" w:rsidP="00116753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E47751" w:rsidRPr="00116753" w:rsidRDefault="00E47751" w:rsidP="00302013">
      <w:pPr>
        <w:rPr>
          <w:szCs w:val="22"/>
        </w:rPr>
      </w:pPr>
    </w:p>
    <w:sectPr w:rsidR="00E47751" w:rsidRPr="00116753" w:rsidSect="00D644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FDB" w:rsidRDefault="00596FDB">
      <w:r>
        <w:separator/>
      </w:r>
    </w:p>
  </w:endnote>
  <w:endnote w:type="continuationSeparator" w:id="0">
    <w:p w:rsidR="00596FDB" w:rsidRDefault="0059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B4A" w:rsidRDefault="00E04B4A" w:rsidP="002131B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V</w:t>
    </w:r>
    <w:r>
      <w:rPr>
        <w:rStyle w:val="Seitenzahl"/>
      </w:rPr>
      <w:fldChar w:fldCharType="end"/>
    </w:r>
  </w:p>
  <w:p w:rsidR="00E04B4A" w:rsidRDefault="00E04B4A" w:rsidP="002131B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B4A" w:rsidRPr="005714CF" w:rsidRDefault="00921241" w:rsidP="002131B6">
    <w:pPr>
      <w:pStyle w:val="Fuzeile"/>
      <w:framePr w:wrap="around" w:vAnchor="text" w:hAnchor="margin" w:xAlign="right" w:y="1"/>
      <w:rPr>
        <w:rStyle w:val="Seitenzahl"/>
        <w:b/>
      </w:rPr>
    </w:pPr>
    <w:r>
      <w:rPr>
        <w:rStyle w:val="Seitenzahl"/>
        <w:b/>
      </w:rPr>
      <w:fldChar w:fldCharType="begin"/>
    </w:r>
    <w:r>
      <w:rPr>
        <w:rStyle w:val="Seitenzahl"/>
        <w:b/>
      </w:rPr>
      <w:instrText xml:space="preserve"> PAGE  \* Arabic </w:instrText>
    </w:r>
    <w:r>
      <w:rPr>
        <w:rStyle w:val="Seitenzahl"/>
        <w:b/>
      </w:rPr>
      <w:fldChar w:fldCharType="separate"/>
    </w:r>
    <w:r w:rsidR="005B2D7B">
      <w:rPr>
        <w:rStyle w:val="Seitenzahl"/>
        <w:b/>
        <w:noProof/>
      </w:rPr>
      <w:t>2</w:t>
    </w:r>
    <w:r>
      <w:rPr>
        <w:rStyle w:val="Seitenzahl"/>
        <w:b/>
      </w:rPr>
      <w:fldChar w:fldCharType="end"/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103"/>
      <w:gridCol w:w="1627"/>
    </w:tblGrid>
    <w:tr w:rsidR="00E04B4A" w:rsidTr="00510639">
      <w:trPr>
        <w:trHeight w:val="340"/>
      </w:trPr>
      <w:tc>
        <w:tcPr>
          <w:tcW w:w="2197" w:type="dxa"/>
        </w:tcPr>
        <w:p w:rsidR="000E5BC0" w:rsidRDefault="00E04B4A" w:rsidP="000E5BC0">
          <w:pPr>
            <w:pStyle w:val="Fuzeile"/>
            <w:ind w:right="360"/>
            <w:rPr>
              <w:sz w:val="18"/>
            </w:rPr>
          </w:pPr>
          <w:r>
            <w:rPr>
              <w:sz w:val="18"/>
            </w:rPr>
            <w:t>Wartung 201</w:t>
          </w:r>
          <w:r w:rsidR="00510639">
            <w:rPr>
              <w:sz w:val="18"/>
            </w:rPr>
            <w:t>8</w:t>
          </w:r>
        </w:p>
        <w:p w:rsidR="00134748" w:rsidRDefault="00134748" w:rsidP="00206AE9">
          <w:pPr>
            <w:pStyle w:val="Fuzeile"/>
            <w:ind w:right="360"/>
            <w:rPr>
              <w:sz w:val="18"/>
            </w:rPr>
          </w:pPr>
        </w:p>
      </w:tc>
      <w:tc>
        <w:tcPr>
          <w:tcW w:w="5103" w:type="dxa"/>
        </w:tcPr>
        <w:p w:rsidR="00E04B4A" w:rsidRDefault="00E04B4A" w:rsidP="005B2D7B">
          <w:pPr>
            <w:pStyle w:val="Fuzeile"/>
            <w:jc w:val="center"/>
            <w:rPr>
              <w:sz w:val="18"/>
            </w:rPr>
          </w:pPr>
          <w:r>
            <w:rPr>
              <w:sz w:val="18"/>
            </w:rPr>
            <w:t>Arbeitskarte KG 43</w:t>
          </w:r>
          <w:r w:rsidR="005B2D7B">
            <w:rPr>
              <w:sz w:val="18"/>
            </w:rPr>
            <w:t>4</w:t>
          </w:r>
          <w:r>
            <w:rPr>
              <w:sz w:val="18"/>
            </w:rPr>
            <w:t xml:space="preserve"> – Kälteanlagen</w:t>
          </w:r>
        </w:p>
      </w:tc>
      <w:tc>
        <w:tcPr>
          <w:tcW w:w="1627" w:type="dxa"/>
        </w:tcPr>
        <w:p w:rsidR="00E04B4A" w:rsidRPr="0020723F" w:rsidRDefault="002647CB" w:rsidP="00510639">
          <w:pPr>
            <w:pStyle w:val="Fuzeile"/>
            <w:rPr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114425" cy="400050"/>
                <wp:effectExtent l="0" t="0" r="0" b="0"/>
                <wp:docPr id="1" name="Bild 1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4B4A" w:rsidRDefault="00E04B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639" w:rsidRDefault="005106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FDB" w:rsidRDefault="00596FDB">
      <w:r>
        <w:separator/>
      </w:r>
    </w:p>
  </w:footnote>
  <w:footnote w:type="continuationSeparator" w:id="0">
    <w:p w:rsidR="00596FDB" w:rsidRDefault="00596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639" w:rsidRDefault="005106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B4A" w:rsidRPr="00E8157E" w:rsidRDefault="00E04B4A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 43</w:t>
    </w:r>
    <w:r w:rsidR="0045742A">
      <w:rPr>
        <w:b/>
        <w:sz w:val="24"/>
      </w:rPr>
      <w:t>4</w:t>
    </w:r>
    <w:r w:rsidRPr="00E8157E">
      <w:rPr>
        <w:b/>
        <w:sz w:val="24"/>
      </w:rPr>
      <w:t xml:space="preserve"> Kälteanlagen</w:t>
    </w:r>
  </w:p>
  <w:tbl>
    <w:tblPr>
      <w:tblW w:w="10221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3486"/>
      <w:gridCol w:w="426"/>
      <w:gridCol w:w="426"/>
      <w:gridCol w:w="425"/>
      <w:gridCol w:w="425"/>
      <w:gridCol w:w="425"/>
      <w:gridCol w:w="3544"/>
    </w:tblGrid>
    <w:tr w:rsidR="006A41AA" w:rsidRPr="00116753" w:rsidTr="008E6412">
      <w:trPr>
        <w:trHeight w:val="263"/>
      </w:trPr>
      <w:tc>
        <w:tcPr>
          <w:tcW w:w="106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6A41AA" w:rsidRDefault="006A41AA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Leistungs-</w:t>
          </w:r>
        </w:p>
        <w:p w:rsidR="006A41AA" w:rsidRPr="00116753" w:rsidRDefault="006A41AA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proofErr w:type="spellStart"/>
          <w:r>
            <w:rPr>
              <w:rFonts w:cs="Arial"/>
              <w:b/>
              <w:bCs/>
              <w:sz w:val="18"/>
              <w:szCs w:val="18"/>
            </w:rPr>
            <w:t>kennziffer</w:t>
          </w:r>
          <w:proofErr w:type="spellEnd"/>
        </w:p>
      </w:tc>
      <w:tc>
        <w:tcPr>
          <w:tcW w:w="3486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6A41AA" w:rsidRPr="00116753" w:rsidRDefault="006A41AA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Inspektions- und 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127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</w:tcPr>
        <w:p w:rsidR="006A41AA" w:rsidRPr="003B434C" w:rsidRDefault="006A41AA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3544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6A41AA" w:rsidRPr="00116753" w:rsidRDefault="006A41AA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E04B4A" w:rsidRPr="00116753" w:rsidTr="00E04B4A">
      <w:trPr>
        <w:trHeight w:val="513"/>
      </w:trPr>
      <w:tc>
        <w:tcPr>
          <w:tcW w:w="106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E04B4A" w:rsidRPr="00116753" w:rsidRDefault="00E04B4A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486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04B4A" w:rsidRPr="00116753" w:rsidRDefault="00E04B4A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E04B4A" w:rsidRDefault="00E04B4A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3-</w:t>
          </w:r>
        </w:p>
        <w:p w:rsidR="00E04B4A" w:rsidRPr="00116753" w:rsidRDefault="00E04B4A" w:rsidP="00012C6D">
          <w:pPr>
            <w:jc w:val="center"/>
            <w:rPr>
              <w:rFonts w:cs="Arial"/>
              <w:sz w:val="12"/>
              <w:szCs w:val="12"/>
            </w:rPr>
          </w:pPr>
          <w:proofErr w:type="spellStart"/>
          <w:r>
            <w:rPr>
              <w:rFonts w:cs="Arial"/>
              <w:sz w:val="12"/>
              <w:szCs w:val="12"/>
            </w:rPr>
            <w:t>monatl</w:t>
          </w:r>
          <w:proofErr w:type="spellEnd"/>
          <w:r>
            <w:rPr>
              <w:rFonts w:cs="Arial"/>
              <w:sz w:val="12"/>
              <w:szCs w:val="12"/>
            </w:rPr>
            <w:t>.</w:t>
          </w:r>
        </w:p>
      </w:tc>
      <w:tc>
        <w:tcPr>
          <w:tcW w:w="426" w:type="dxa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04B4A" w:rsidRDefault="00E04B4A" w:rsidP="00012C6D">
          <w:pPr>
            <w:jc w:val="center"/>
            <w:rPr>
              <w:rFonts w:cs="Arial"/>
              <w:sz w:val="12"/>
              <w:szCs w:val="12"/>
            </w:rPr>
          </w:pPr>
          <w:r w:rsidRPr="00116753">
            <w:rPr>
              <w:rFonts w:cs="Arial"/>
              <w:sz w:val="12"/>
              <w:szCs w:val="12"/>
            </w:rPr>
            <w:t>6-</w:t>
          </w:r>
        </w:p>
        <w:p w:rsidR="00E04B4A" w:rsidRPr="00116753" w:rsidRDefault="00E04B4A" w:rsidP="00012C6D">
          <w:pPr>
            <w:jc w:val="center"/>
            <w:rPr>
              <w:rFonts w:cs="Arial"/>
              <w:sz w:val="12"/>
              <w:szCs w:val="12"/>
            </w:rPr>
          </w:pPr>
          <w:proofErr w:type="spellStart"/>
          <w:r>
            <w:rPr>
              <w:rFonts w:cs="Arial"/>
              <w:sz w:val="12"/>
              <w:szCs w:val="12"/>
            </w:rPr>
            <w:t>m</w:t>
          </w:r>
          <w:r w:rsidRPr="00116753">
            <w:rPr>
              <w:rFonts w:cs="Arial"/>
              <w:sz w:val="12"/>
              <w:szCs w:val="12"/>
            </w:rPr>
            <w:t>o</w:t>
          </w:r>
          <w:r>
            <w:rPr>
              <w:rFonts w:cs="Arial"/>
              <w:sz w:val="12"/>
              <w:szCs w:val="12"/>
            </w:rPr>
            <w:t>n</w:t>
          </w:r>
          <w:r w:rsidRPr="00116753">
            <w:rPr>
              <w:rFonts w:cs="Arial"/>
              <w:sz w:val="12"/>
              <w:szCs w:val="12"/>
            </w:rPr>
            <w:t>at</w:t>
          </w:r>
          <w:r>
            <w:rPr>
              <w:rFonts w:cs="Arial"/>
              <w:sz w:val="12"/>
              <w:szCs w:val="12"/>
            </w:rPr>
            <w:t>l</w:t>
          </w:r>
          <w:proofErr w:type="spellEnd"/>
          <w:r w:rsidRPr="00116753">
            <w:rPr>
              <w:rFonts w:cs="Arial"/>
              <w:sz w:val="12"/>
              <w:szCs w:val="12"/>
            </w:rPr>
            <w:t>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04B4A" w:rsidRPr="00116753" w:rsidRDefault="00E04B4A" w:rsidP="00012C6D">
          <w:pPr>
            <w:jc w:val="center"/>
            <w:rPr>
              <w:rFonts w:cs="Arial"/>
              <w:sz w:val="12"/>
              <w:szCs w:val="12"/>
            </w:rPr>
          </w:pPr>
          <w:r w:rsidRPr="00116753">
            <w:rPr>
              <w:rFonts w:cs="Arial"/>
              <w:sz w:val="12"/>
              <w:szCs w:val="12"/>
            </w:rPr>
            <w:t>12-mo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04B4A" w:rsidRPr="00116753" w:rsidRDefault="00E04B4A" w:rsidP="00012C6D">
          <w:pPr>
            <w:jc w:val="center"/>
            <w:rPr>
              <w:rFonts w:cs="Arial"/>
              <w:sz w:val="12"/>
              <w:szCs w:val="12"/>
            </w:rPr>
          </w:pPr>
          <w:r w:rsidRPr="00116753">
            <w:rPr>
              <w:rFonts w:cs="Arial"/>
              <w:sz w:val="12"/>
              <w:szCs w:val="12"/>
            </w:rPr>
            <w:t>24-mo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E04B4A" w:rsidRPr="00116753" w:rsidRDefault="00E04B4A" w:rsidP="00012C6D">
          <w:pPr>
            <w:jc w:val="center"/>
            <w:rPr>
              <w:rFonts w:cs="Arial"/>
              <w:sz w:val="12"/>
              <w:szCs w:val="12"/>
            </w:rPr>
          </w:pPr>
          <w:r w:rsidRPr="00116753">
            <w:rPr>
              <w:rFonts w:cs="Arial"/>
              <w:sz w:val="12"/>
              <w:szCs w:val="12"/>
            </w:rPr>
            <w:t>bei Be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darf</w:t>
          </w:r>
        </w:p>
      </w:tc>
      <w:tc>
        <w:tcPr>
          <w:tcW w:w="3544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E04B4A" w:rsidRPr="00116753" w:rsidRDefault="00E04B4A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:rsidR="00E04B4A" w:rsidRPr="0005686B" w:rsidRDefault="00E04B4A" w:rsidP="00116753">
    <w:pPr>
      <w:pStyle w:val="Kopfzeile"/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639" w:rsidRDefault="00510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7169">
      <o:colormru v:ext="edit" colors="#feffcf,#feffe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787C"/>
    <w:rsid w:val="00012C6D"/>
    <w:rsid w:val="00022233"/>
    <w:rsid w:val="00023121"/>
    <w:rsid w:val="00024F17"/>
    <w:rsid w:val="000274BA"/>
    <w:rsid w:val="00053D2B"/>
    <w:rsid w:val="0005686B"/>
    <w:rsid w:val="00072755"/>
    <w:rsid w:val="000A68D3"/>
    <w:rsid w:val="000C140C"/>
    <w:rsid w:val="000E5BC0"/>
    <w:rsid w:val="00115FCD"/>
    <w:rsid w:val="00116753"/>
    <w:rsid w:val="0011713D"/>
    <w:rsid w:val="001243BE"/>
    <w:rsid w:val="00134748"/>
    <w:rsid w:val="00137560"/>
    <w:rsid w:val="001464E2"/>
    <w:rsid w:val="00151438"/>
    <w:rsid w:val="00154CD9"/>
    <w:rsid w:val="001D7461"/>
    <w:rsid w:val="001F3FA4"/>
    <w:rsid w:val="00206AE9"/>
    <w:rsid w:val="002108BC"/>
    <w:rsid w:val="002131B6"/>
    <w:rsid w:val="00227CB6"/>
    <w:rsid w:val="002647CB"/>
    <w:rsid w:val="00293A39"/>
    <w:rsid w:val="002C0C55"/>
    <w:rsid w:val="002D19DF"/>
    <w:rsid w:val="002D5F81"/>
    <w:rsid w:val="00302013"/>
    <w:rsid w:val="00322512"/>
    <w:rsid w:val="0033122B"/>
    <w:rsid w:val="003777BB"/>
    <w:rsid w:val="00386CE6"/>
    <w:rsid w:val="003B434C"/>
    <w:rsid w:val="003D39E1"/>
    <w:rsid w:val="003F2179"/>
    <w:rsid w:val="00410975"/>
    <w:rsid w:val="004412A9"/>
    <w:rsid w:val="0045742A"/>
    <w:rsid w:val="0045771B"/>
    <w:rsid w:val="00486322"/>
    <w:rsid w:val="004A3F41"/>
    <w:rsid w:val="004D0730"/>
    <w:rsid w:val="004D2542"/>
    <w:rsid w:val="00510639"/>
    <w:rsid w:val="0051370F"/>
    <w:rsid w:val="00514AC1"/>
    <w:rsid w:val="005225ED"/>
    <w:rsid w:val="00525F2D"/>
    <w:rsid w:val="005330E7"/>
    <w:rsid w:val="005363E4"/>
    <w:rsid w:val="00562844"/>
    <w:rsid w:val="005714CF"/>
    <w:rsid w:val="00581CDE"/>
    <w:rsid w:val="00584F88"/>
    <w:rsid w:val="00596FDB"/>
    <w:rsid w:val="005B2D7B"/>
    <w:rsid w:val="005D32FE"/>
    <w:rsid w:val="00607974"/>
    <w:rsid w:val="00620590"/>
    <w:rsid w:val="00625129"/>
    <w:rsid w:val="00643987"/>
    <w:rsid w:val="00656505"/>
    <w:rsid w:val="0069293C"/>
    <w:rsid w:val="006A41AA"/>
    <w:rsid w:val="006D5DA0"/>
    <w:rsid w:val="006E106A"/>
    <w:rsid w:val="006E5333"/>
    <w:rsid w:val="006F7290"/>
    <w:rsid w:val="0071362B"/>
    <w:rsid w:val="00721DF5"/>
    <w:rsid w:val="00746090"/>
    <w:rsid w:val="00746096"/>
    <w:rsid w:val="007B0580"/>
    <w:rsid w:val="007B0BAC"/>
    <w:rsid w:val="007B574C"/>
    <w:rsid w:val="007E0AD7"/>
    <w:rsid w:val="008213F7"/>
    <w:rsid w:val="00854EEA"/>
    <w:rsid w:val="00856B08"/>
    <w:rsid w:val="00863420"/>
    <w:rsid w:val="00880DED"/>
    <w:rsid w:val="008B14C1"/>
    <w:rsid w:val="008E6412"/>
    <w:rsid w:val="008F022A"/>
    <w:rsid w:val="00921241"/>
    <w:rsid w:val="00940942"/>
    <w:rsid w:val="0094469C"/>
    <w:rsid w:val="00946074"/>
    <w:rsid w:val="0095730D"/>
    <w:rsid w:val="009818D4"/>
    <w:rsid w:val="00981F43"/>
    <w:rsid w:val="00984450"/>
    <w:rsid w:val="0098678F"/>
    <w:rsid w:val="009A7E78"/>
    <w:rsid w:val="009B6C8C"/>
    <w:rsid w:val="009C2CEC"/>
    <w:rsid w:val="009D74A9"/>
    <w:rsid w:val="00A26234"/>
    <w:rsid w:val="00A305D6"/>
    <w:rsid w:val="00A43709"/>
    <w:rsid w:val="00A476B3"/>
    <w:rsid w:val="00A65BE3"/>
    <w:rsid w:val="00A8714B"/>
    <w:rsid w:val="00B0761B"/>
    <w:rsid w:val="00B22536"/>
    <w:rsid w:val="00B63F9B"/>
    <w:rsid w:val="00B75AB4"/>
    <w:rsid w:val="00BA4981"/>
    <w:rsid w:val="00BB058B"/>
    <w:rsid w:val="00C97E08"/>
    <w:rsid w:val="00CA5B0D"/>
    <w:rsid w:val="00CD719C"/>
    <w:rsid w:val="00CE5A18"/>
    <w:rsid w:val="00CF41AD"/>
    <w:rsid w:val="00D02EC1"/>
    <w:rsid w:val="00D1369A"/>
    <w:rsid w:val="00D20136"/>
    <w:rsid w:val="00D606B7"/>
    <w:rsid w:val="00D644BD"/>
    <w:rsid w:val="00D676F2"/>
    <w:rsid w:val="00DA25F3"/>
    <w:rsid w:val="00DA2D0C"/>
    <w:rsid w:val="00DB1B6F"/>
    <w:rsid w:val="00DE566B"/>
    <w:rsid w:val="00DF142D"/>
    <w:rsid w:val="00E04B4A"/>
    <w:rsid w:val="00E12749"/>
    <w:rsid w:val="00E26309"/>
    <w:rsid w:val="00E46B33"/>
    <w:rsid w:val="00E47751"/>
    <w:rsid w:val="00E50C1C"/>
    <w:rsid w:val="00E634A3"/>
    <w:rsid w:val="00E72426"/>
    <w:rsid w:val="00E72877"/>
    <w:rsid w:val="00E8157E"/>
    <w:rsid w:val="00E84ACE"/>
    <w:rsid w:val="00E90225"/>
    <w:rsid w:val="00EA52AF"/>
    <w:rsid w:val="00EB72D1"/>
    <w:rsid w:val="00EE1E78"/>
    <w:rsid w:val="00EF1528"/>
    <w:rsid w:val="00F05629"/>
    <w:rsid w:val="00F1255D"/>
    <w:rsid w:val="00F305B7"/>
    <w:rsid w:val="00F4438D"/>
    <w:rsid w:val="00F6196B"/>
    <w:rsid w:val="00F8450B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feffcf,#feffe5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11573CD-256B-42F3-B66A-58A24B85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rsid w:val="00116753"/>
    <w:rPr>
      <w:color w:val="0000FF"/>
      <w:u w:val="single"/>
    </w:rPr>
  </w:style>
  <w:style w:type="character" w:customStyle="1" w:styleId="BesuchterHyperlink">
    <w:name w:val="BesuchterHyperlink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character" w:styleId="Seitenzahl">
    <w:name w:val="page number"/>
    <w:basedOn w:val="Absatz-Standardschriftart"/>
    <w:rsid w:val="002131B6"/>
  </w:style>
  <w:style w:type="paragraph" w:styleId="Sprechblasentext">
    <w:name w:val="Balloon Text"/>
    <w:basedOn w:val="Standard"/>
    <w:link w:val="SprechblasentextZchn"/>
    <w:rsid w:val="002D5F8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D5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69278-0E88-4C78-85F9-D6BA38DB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2270</Words>
  <Characters>13031</Characters>
  <Application>Microsoft Office Word</Application>
  <DocSecurity>4</DocSecurity>
  <Lines>108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AMEV Wartung 2014 - Arbeitskarte 435, Rev. 3 (20.05.2015)</vt:lpstr>
    </vt:vector>
  </TitlesOfParts>
  <Company>Freistaat Sachsen</Company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AMEV Wartung 2014 - Arbeitskarte 435, Rev. 3 (20.05.2015)</dc:title>
  <dc:subject>Kälteanlagen in RLT</dc:subject>
  <dc:creator>Hartwig, Jan</dc:creator>
  <cp:keywords/>
  <dc:description>Einarbeitung der Anforderungen der VDI 2047 Bl. 2:2015-01</dc:description>
  <cp:lastModifiedBy>Schenkel, Claudia</cp:lastModifiedBy>
  <cp:revision>2</cp:revision>
  <cp:lastPrinted>2014-04-02T04:50:00Z</cp:lastPrinted>
  <dcterms:created xsi:type="dcterms:W3CDTF">2025-11-26T15:07:00Z</dcterms:created>
  <dcterms:modified xsi:type="dcterms:W3CDTF">2025-11-26T15:07:00Z</dcterms:modified>
</cp:coreProperties>
</file>