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5-10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Zwei Analytische HPLC-Anlagen: HPLC-CAD-DAD und HPLC-UV-RI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