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N-2025-06455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undesstadt Bonn: Elsa-Brandström/Paulusschule - Elektrische Anlagen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Elsa-Brandström/Paulusschule - Elektrische Anlagen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