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BN-2025-06455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21.11.2025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Bundesstadt Bonn: Elsa-Brandström/Paulusschule - Elektrische Anlagen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Elsa-Brandström/Paulusschule - Elektrische Anlagen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