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5-0645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undesstadt Bonn: Elsa-Brandström/Paulusschule - Elektrische Anlag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sa-Brandström/Paulusschule - Elektrische Anlag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