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57/2026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Berufskolleg Kreis Höxter, Klöckerstr. 10, 33034 Brakel u. Johann-Conrad-Schlaun-Berufskolleg, Stiepenweg 15, 34414 Warburg - Umbau LogIT-Lab: Architekturleistungen LP 1-8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