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57/202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rufskolleg Kreis Höxter, Klöckerstr. 10, 33034 Brakel u. Johann-Conrad-Schlaun-Berufskolleg, Stiepenweg 15, 34414 Warburg - Umbau LogIT-Lab: Architekturleistungen LP 1-8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