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B7CB1" w14:textId="0AF60365" w:rsidR="00E46B17" w:rsidRPr="005C3A09" w:rsidRDefault="00CA0F40" w:rsidP="005C3A09">
      <w:pPr>
        <w:spacing w:after="240"/>
        <w:rPr>
          <w:b/>
          <w:bCs/>
        </w:rPr>
      </w:pPr>
      <w:r>
        <w:rPr>
          <w:b/>
          <w:bCs/>
          <w:sz w:val="24"/>
          <w:szCs w:val="24"/>
        </w:rPr>
        <w:t>Anlage 8</w:t>
      </w:r>
      <w:bookmarkStart w:id="0" w:name="_GoBack"/>
      <w:bookmarkEnd w:id="0"/>
      <w:r w:rsidR="005C3A09">
        <w:rPr>
          <w:b/>
          <w:bCs/>
          <w:sz w:val="24"/>
          <w:szCs w:val="24"/>
        </w:rPr>
        <w:t xml:space="preserve"> – </w:t>
      </w:r>
      <w:r w:rsidR="00E46B17" w:rsidRPr="00E46B17">
        <w:rPr>
          <w:b/>
          <w:bCs/>
          <w:sz w:val="24"/>
          <w:szCs w:val="24"/>
        </w:rPr>
        <w:t>Fahrzeug</w:t>
      </w:r>
      <w:r w:rsidR="005C3A09">
        <w:rPr>
          <w:b/>
          <w:bCs/>
          <w:sz w:val="24"/>
          <w:szCs w:val="24"/>
        </w:rPr>
        <w:t xml:space="preserve">- und Personaleinsatz </w:t>
      </w:r>
      <w:r w:rsidR="005C3A09" w:rsidRPr="005C3A09">
        <w:rPr>
          <w:b/>
          <w:bCs/>
          <w:sz w:val="24"/>
          <w:szCs w:val="24"/>
        </w:rPr>
        <w:t>–</w:t>
      </w:r>
      <w:r w:rsidR="005C3A09" w:rsidRPr="005C3A09">
        <w:rPr>
          <w:sz w:val="24"/>
          <w:szCs w:val="24"/>
        </w:rPr>
        <w:t xml:space="preserve"> </w:t>
      </w:r>
      <w:r w:rsidR="005C3A09" w:rsidRPr="005C3A09">
        <w:rPr>
          <w:b/>
          <w:bCs/>
          <w:sz w:val="24"/>
          <w:szCs w:val="24"/>
        </w:rPr>
        <w:t>Ausschreibung Stadt Erkelenz</w:t>
      </w:r>
    </w:p>
    <w:tbl>
      <w:tblPr>
        <w:tblStyle w:val="IntecusTabelle"/>
        <w:tblW w:w="8494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C3A09" w14:paraId="0B33254C" w14:textId="77777777" w:rsidTr="005C3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94" w:type="dxa"/>
            <w:tcBorders>
              <w:bottom w:val="none" w:sz="0" w:space="0" w:color="auto"/>
            </w:tcBorders>
          </w:tcPr>
          <w:p w14:paraId="30035726" w14:textId="17C57B33" w:rsidR="005C3A09" w:rsidRPr="005C3A09" w:rsidRDefault="005C3A09" w:rsidP="005C3A09">
            <w:pPr>
              <w:jc w:val="center"/>
            </w:pPr>
            <w:r>
              <w:t>Los 1 – behältergestützte, haushaltsnähe Sammlung von Restabfall, Bioabfall und Altpapier</w:t>
            </w:r>
          </w:p>
        </w:tc>
      </w:tr>
    </w:tbl>
    <w:p w14:paraId="01575151" w14:textId="50E30A49" w:rsidR="00E46B17" w:rsidRDefault="001D4B63" w:rsidP="001D4B63">
      <w:pPr>
        <w:pStyle w:val="Beschriftung"/>
      </w:pPr>
      <w:r>
        <w:t xml:space="preserve">Tabelle </w:t>
      </w:r>
      <w:fldSimple w:instr=" SEQ Tabelle \* ARABIC ">
        <w:r>
          <w:rPr>
            <w:noProof/>
          </w:rPr>
          <w:t>1</w:t>
        </w:r>
      </w:fldSimple>
      <w:r>
        <w:t>:</w:t>
      </w:r>
      <w:r>
        <w:tab/>
        <w:t>Fahrzeug- und Personaleinsatz Restabfall</w:t>
      </w:r>
    </w:p>
    <w:tbl>
      <w:tblPr>
        <w:tblStyle w:val="IntecusTabelle"/>
        <w:tblW w:w="8642" w:type="dxa"/>
        <w:tblLook w:val="04A0" w:firstRow="1" w:lastRow="0" w:firstColumn="1" w:lastColumn="0" w:noHBand="0" w:noVBand="1"/>
      </w:tblPr>
      <w:tblGrid>
        <w:gridCol w:w="692"/>
        <w:gridCol w:w="7950"/>
      </w:tblGrid>
      <w:tr w:rsidR="00E46B17" w14:paraId="6D127DB8" w14:textId="77777777" w:rsidTr="001D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42" w:type="dxa"/>
            <w:gridSpan w:val="2"/>
            <w:shd w:val="clear" w:color="auto" w:fill="D0CECE" w:themeFill="background2" w:themeFillShade="E6"/>
          </w:tcPr>
          <w:p w14:paraId="31C1A638" w14:textId="25607930" w:rsidR="00E46B17" w:rsidRPr="00E46B17" w:rsidRDefault="00E46B17" w:rsidP="001D4B63">
            <w:pPr>
              <w:spacing w:before="120"/>
              <w:rPr>
                <w:b/>
                <w:bCs/>
              </w:rPr>
            </w:pPr>
            <w:r w:rsidRPr="00E46B17">
              <w:rPr>
                <w:b/>
                <w:bCs/>
              </w:rPr>
              <w:t>Los 1 – Sammlung und Beförderung von Restabfall</w:t>
            </w:r>
          </w:p>
        </w:tc>
      </w:tr>
      <w:tr w:rsidR="00E46B17" w14:paraId="37461955" w14:textId="77777777" w:rsidTr="001D4B63">
        <w:tc>
          <w:tcPr>
            <w:tcW w:w="8642" w:type="dxa"/>
            <w:gridSpan w:val="2"/>
          </w:tcPr>
          <w:p w14:paraId="58F384AD" w14:textId="6CEEE5E6" w:rsidR="00E46B17" w:rsidRDefault="001D4B63" w:rsidP="004620D4">
            <w:r>
              <w:t>z</w:t>
            </w:r>
            <w:r w:rsidR="00E46B17">
              <w:t>um Einsatz beabsichtigte Sammelfahrzeuge</w:t>
            </w:r>
          </w:p>
          <w:p w14:paraId="09DE7BF5" w14:textId="0FF923EA" w:rsidR="00E46B17" w:rsidRDefault="00E46B17" w:rsidP="004620D4">
            <w:r w:rsidRPr="00E46B17">
              <w:rPr>
                <w:sz w:val="20"/>
                <w:szCs w:val="20"/>
              </w:rPr>
              <w:t>(z.B. Hecklader, manuelle Technik, 3-Achs-Fahrzeug; Diesel/Elektro/Wasserstoff, Fassungsvermögen</w:t>
            </w:r>
            <w:r w:rsidR="001D4B63">
              <w:rPr>
                <w:sz w:val="20"/>
                <w:szCs w:val="20"/>
              </w:rPr>
              <w:t xml:space="preserve"> m</w:t>
            </w:r>
            <w:r w:rsidR="001D4B63">
              <w:rPr>
                <w:sz w:val="20"/>
                <w:szCs w:val="20"/>
                <w:vertAlign w:val="superscript"/>
              </w:rPr>
              <w:t>3</w:t>
            </w:r>
            <w:r w:rsidR="001D4B63">
              <w:rPr>
                <w:sz w:val="20"/>
                <w:szCs w:val="20"/>
              </w:rPr>
              <w:t>)</w:t>
            </w:r>
          </w:p>
        </w:tc>
      </w:tr>
      <w:tr w:rsidR="00E46B17" w14:paraId="6C3C3298" w14:textId="77777777" w:rsidTr="001D4B63">
        <w:tc>
          <w:tcPr>
            <w:tcW w:w="692" w:type="dxa"/>
          </w:tcPr>
          <w:p w14:paraId="42903228" w14:textId="6EF833F4" w:rsidR="00E46B17" w:rsidRDefault="00E46B17" w:rsidP="004620D4">
            <w:r>
              <w:t>1.</w:t>
            </w:r>
          </w:p>
        </w:tc>
        <w:tc>
          <w:tcPr>
            <w:tcW w:w="7950" w:type="dxa"/>
          </w:tcPr>
          <w:p w14:paraId="09E689AC" w14:textId="3EE717FE" w:rsidR="00E46B17" w:rsidRDefault="00E46B17" w:rsidP="004620D4"/>
        </w:tc>
      </w:tr>
      <w:tr w:rsidR="00E46B17" w14:paraId="511FD4D1" w14:textId="77777777" w:rsidTr="001D4B63">
        <w:tc>
          <w:tcPr>
            <w:tcW w:w="692" w:type="dxa"/>
          </w:tcPr>
          <w:p w14:paraId="58E6AA65" w14:textId="42EDFA8C" w:rsidR="00E46B17" w:rsidRDefault="00E46B17" w:rsidP="004620D4">
            <w:r>
              <w:t>2.</w:t>
            </w:r>
          </w:p>
        </w:tc>
        <w:tc>
          <w:tcPr>
            <w:tcW w:w="7950" w:type="dxa"/>
          </w:tcPr>
          <w:p w14:paraId="7FC55A22" w14:textId="238FA62C" w:rsidR="00E46B17" w:rsidRDefault="00E46B17" w:rsidP="004620D4"/>
        </w:tc>
      </w:tr>
      <w:tr w:rsidR="00E46B17" w14:paraId="20EC0C28" w14:textId="77777777" w:rsidTr="001D4B63">
        <w:tc>
          <w:tcPr>
            <w:tcW w:w="692" w:type="dxa"/>
          </w:tcPr>
          <w:p w14:paraId="21A787AE" w14:textId="3EB19DB5" w:rsidR="00E46B17" w:rsidRDefault="00E46B17" w:rsidP="004620D4">
            <w:r>
              <w:t>3.</w:t>
            </w:r>
          </w:p>
        </w:tc>
        <w:tc>
          <w:tcPr>
            <w:tcW w:w="7950" w:type="dxa"/>
          </w:tcPr>
          <w:p w14:paraId="69F61762" w14:textId="3205C01B" w:rsidR="00E46B17" w:rsidRDefault="00E46B17" w:rsidP="004620D4"/>
        </w:tc>
      </w:tr>
      <w:tr w:rsidR="00E46B17" w14:paraId="2E620546" w14:textId="77777777" w:rsidTr="001D4B63">
        <w:tc>
          <w:tcPr>
            <w:tcW w:w="692" w:type="dxa"/>
          </w:tcPr>
          <w:p w14:paraId="2F1972D9" w14:textId="3EFC0238" w:rsidR="00E46B17" w:rsidRDefault="00E46B17" w:rsidP="004620D4">
            <w:r>
              <w:t>4.</w:t>
            </w:r>
          </w:p>
        </w:tc>
        <w:tc>
          <w:tcPr>
            <w:tcW w:w="7950" w:type="dxa"/>
          </w:tcPr>
          <w:p w14:paraId="49C890A6" w14:textId="1FE85534" w:rsidR="00E46B17" w:rsidRDefault="00E46B17" w:rsidP="004620D4"/>
        </w:tc>
      </w:tr>
      <w:tr w:rsidR="00E46B17" w14:paraId="1822F926" w14:textId="77777777" w:rsidTr="001D4B63">
        <w:tc>
          <w:tcPr>
            <w:tcW w:w="8642" w:type="dxa"/>
            <w:gridSpan w:val="2"/>
          </w:tcPr>
          <w:p w14:paraId="6D05F207" w14:textId="59830CCA" w:rsidR="00E46B17" w:rsidRPr="001D4B63" w:rsidRDefault="001D4B63" w:rsidP="004620D4">
            <w:pPr>
              <w:rPr>
                <w:b/>
                <w:bCs/>
              </w:rPr>
            </w:pPr>
            <w:r w:rsidRPr="001D4B63">
              <w:rPr>
                <w:b/>
                <w:bCs/>
              </w:rPr>
              <w:t>Personaleinsatz und Einsatzstunden</w:t>
            </w:r>
          </w:p>
        </w:tc>
      </w:tr>
      <w:tr w:rsidR="001D4B63" w14:paraId="213A68E0" w14:textId="77777777" w:rsidTr="001D4B63">
        <w:tc>
          <w:tcPr>
            <w:tcW w:w="692" w:type="dxa"/>
          </w:tcPr>
          <w:p w14:paraId="78FDF8A8" w14:textId="2A1396FA" w:rsidR="001D4B63" w:rsidRDefault="001D4B63" w:rsidP="004620D4">
            <w:r>
              <w:t>zu 1.</w:t>
            </w:r>
          </w:p>
        </w:tc>
        <w:tc>
          <w:tcPr>
            <w:tcW w:w="7950" w:type="dxa"/>
            <w:vMerge w:val="restart"/>
          </w:tcPr>
          <w:p w14:paraId="15C8956E" w14:textId="77777777" w:rsidR="001D4B63" w:rsidRDefault="001D4B63" w:rsidP="001D4B63">
            <w:pPr>
              <w:spacing w:line="360" w:lineRule="auto"/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  <w:p w14:paraId="634BFF04" w14:textId="77777777" w:rsidR="001D4B63" w:rsidRDefault="001D4B63" w:rsidP="001D4B63">
            <w:pPr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  <w:p w14:paraId="377F144C" w14:textId="75832A25" w:rsidR="001D4B63" w:rsidRPr="001D4B63" w:rsidRDefault="001D4B63" w:rsidP="001D4B63">
            <w:pPr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</w:tc>
      </w:tr>
      <w:tr w:rsidR="001D4B63" w14:paraId="3FB3C076" w14:textId="77777777" w:rsidTr="001D4B63">
        <w:tc>
          <w:tcPr>
            <w:tcW w:w="692" w:type="dxa"/>
          </w:tcPr>
          <w:p w14:paraId="14AA4689" w14:textId="6129F5D4" w:rsidR="001D4B63" w:rsidRDefault="001D4B63" w:rsidP="004620D4">
            <w:r>
              <w:t>zu 2.</w:t>
            </w:r>
          </w:p>
        </w:tc>
        <w:tc>
          <w:tcPr>
            <w:tcW w:w="7950" w:type="dxa"/>
            <w:vMerge/>
          </w:tcPr>
          <w:p w14:paraId="4CCF170A" w14:textId="170ACEBF" w:rsidR="001D4B63" w:rsidRDefault="001D4B63" w:rsidP="004620D4"/>
        </w:tc>
      </w:tr>
      <w:tr w:rsidR="001D4B63" w14:paraId="751B6A7A" w14:textId="77777777" w:rsidTr="001D4B63">
        <w:tc>
          <w:tcPr>
            <w:tcW w:w="692" w:type="dxa"/>
          </w:tcPr>
          <w:p w14:paraId="2C8ED325" w14:textId="325D91F3" w:rsidR="001D4B63" w:rsidRDefault="001D4B63" w:rsidP="004620D4">
            <w:r>
              <w:t>zu 3.</w:t>
            </w:r>
          </w:p>
        </w:tc>
        <w:tc>
          <w:tcPr>
            <w:tcW w:w="7950" w:type="dxa"/>
            <w:vMerge/>
          </w:tcPr>
          <w:p w14:paraId="7573C362" w14:textId="564B948D" w:rsidR="001D4B63" w:rsidRDefault="001D4B63" w:rsidP="004620D4"/>
        </w:tc>
      </w:tr>
      <w:tr w:rsidR="001D4B63" w14:paraId="746CAABD" w14:textId="77777777" w:rsidTr="001D4B63">
        <w:tc>
          <w:tcPr>
            <w:tcW w:w="692" w:type="dxa"/>
          </w:tcPr>
          <w:p w14:paraId="46D20550" w14:textId="2373C456" w:rsidR="001D4B63" w:rsidRDefault="001D4B63" w:rsidP="004620D4">
            <w:r>
              <w:t>zu 4.</w:t>
            </w:r>
          </w:p>
        </w:tc>
        <w:tc>
          <w:tcPr>
            <w:tcW w:w="7950" w:type="dxa"/>
          </w:tcPr>
          <w:p w14:paraId="60B3FFE4" w14:textId="32AB86E4" w:rsidR="001D4B63" w:rsidRDefault="001D4B63" w:rsidP="004620D4"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</w:tc>
      </w:tr>
    </w:tbl>
    <w:p w14:paraId="0E9105DB" w14:textId="6C9A5FFF" w:rsidR="00E46B17" w:rsidRDefault="00E46B17" w:rsidP="004620D4"/>
    <w:p w14:paraId="03064B54" w14:textId="5784FBD4" w:rsidR="001D4B63" w:rsidRDefault="001D4B63" w:rsidP="001D4B63">
      <w:pPr>
        <w:pStyle w:val="Beschriftung"/>
      </w:pPr>
      <w:r>
        <w:t xml:space="preserve">Tabelle </w:t>
      </w:r>
      <w:fldSimple w:instr=" SEQ Tabelle \* ARABIC ">
        <w:r>
          <w:rPr>
            <w:noProof/>
          </w:rPr>
          <w:t>2</w:t>
        </w:r>
      </w:fldSimple>
      <w:r>
        <w:t>:</w:t>
      </w:r>
      <w:r>
        <w:tab/>
        <w:t>Fahrzeug- und Personaleinsatz Bioabfall</w:t>
      </w:r>
    </w:p>
    <w:tbl>
      <w:tblPr>
        <w:tblStyle w:val="IntecusTabelle"/>
        <w:tblW w:w="8642" w:type="dxa"/>
        <w:tblLook w:val="04A0" w:firstRow="1" w:lastRow="0" w:firstColumn="1" w:lastColumn="0" w:noHBand="0" w:noVBand="1"/>
      </w:tblPr>
      <w:tblGrid>
        <w:gridCol w:w="692"/>
        <w:gridCol w:w="7950"/>
      </w:tblGrid>
      <w:tr w:rsidR="001D4B63" w14:paraId="048B2D5A" w14:textId="77777777" w:rsidTr="001D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42" w:type="dxa"/>
            <w:gridSpan w:val="2"/>
            <w:shd w:val="clear" w:color="auto" w:fill="D0CECE" w:themeFill="background2" w:themeFillShade="E6"/>
          </w:tcPr>
          <w:p w14:paraId="30B0AA8A" w14:textId="72CD57FB" w:rsidR="001D4B63" w:rsidRPr="00E46B17" w:rsidRDefault="001D4B63" w:rsidP="00B76C18">
            <w:pPr>
              <w:spacing w:before="120"/>
              <w:rPr>
                <w:b/>
                <w:bCs/>
              </w:rPr>
            </w:pPr>
            <w:r w:rsidRPr="00E46B17">
              <w:rPr>
                <w:b/>
                <w:bCs/>
              </w:rPr>
              <w:t xml:space="preserve">Los 1 – Sammlung und Beförderung von </w:t>
            </w:r>
            <w:r>
              <w:rPr>
                <w:b/>
                <w:bCs/>
              </w:rPr>
              <w:t>Bioabfall</w:t>
            </w:r>
          </w:p>
        </w:tc>
      </w:tr>
      <w:tr w:rsidR="001D4B63" w14:paraId="770B8801" w14:textId="77777777" w:rsidTr="001D4B63">
        <w:tc>
          <w:tcPr>
            <w:tcW w:w="8642" w:type="dxa"/>
            <w:gridSpan w:val="2"/>
          </w:tcPr>
          <w:p w14:paraId="6A579887" w14:textId="231078DB" w:rsidR="001D4B63" w:rsidRDefault="001D4B63" w:rsidP="00B76C18">
            <w:r>
              <w:t>zum Einsatz beabsichtigte Sammelfahrzeuge</w:t>
            </w:r>
          </w:p>
          <w:p w14:paraId="3D837425" w14:textId="762369F4" w:rsidR="001D4B63" w:rsidRDefault="001D4B63" w:rsidP="00B76C18">
            <w:r w:rsidRPr="00E46B17">
              <w:rPr>
                <w:sz w:val="20"/>
                <w:szCs w:val="20"/>
              </w:rPr>
              <w:t>(z.B. Hecklader, manuelle Technik, 3-Achs-Fahrzeug; Diesel/Elektro/Wasserstoff, Fassungsvermögen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</w:tr>
      <w:tr w:rsidR="001D4B63" w14:paraId="7AF0B66D" w14:textId="77777777" w:rsidTr="001D4B63">
        <w:tc>
          <w:tcPr>
            <w:tcW w:w="692" w:type="dxa"/>
          </w:tcPr>
          <w:p w14:paraId="106D8308" w14:textId="77777777" w:rsidR="001D4B63" w:rsidRDefault="001D4B63" w:rsidP="00B76C18">
            <w:r>
              <w:t>1.</w:t>
            </w:r>
          </w:p>
        </w:tc>
        <w:tc>
          <w:tcPr>
            <w:tcW w:w="7950" w:type="dxa"/>
          </w:tcPr>
          <w:p w14:paraId="54487656" w14:textId="77777777" w:rsidR="001D4B63" w:rsidRDefault="001D4B63" w:rsidP="00B76C18"/>
        </w:tc>
      </w:tr>
      <w:tr w:rsidR="001D4B63" w14:paraId="3828E4F7" w14:textId="77777777" w:rsidTr="001D4B63">
        <w:tc>
          <w:tcPr>
            <w:tcW w:w="692" w:type="dxa"/>
          </w:tcPr>
          <w:p w14:paraId="7F937718" w14:textId="77777777" w:rsidR="001D4B63" w:rsidRDefault="001D4B63" w:rsidP="00B76C18">
            <w:r>
              <w:t>2.</w:t>
            </w:r>
          </w:p>
        </w:tc>
        <w:tc>
          <w:tcPr>
            <w:tcW w:w="7950" w:type="dxa"/>
          </w:tcPr>
          <w:p w14:paraId="574CCB87" w14:textId="77777777" w:rsidR="001D4B63" w:rsidRDefault="001D4B63" w:rsidP="00B76C18"/>
        </w:tc>
      </w:tr>
      <w:tr w:rsidR="001D4B63" w14:paraId="7FBF5D3E" w14:textId="77777777" w:rsidTr="001D4B63">
        <w:tc>
          <w:tcPr>
            <w:tcW w:w="692" w:type="dxa"/>
          </w:tcPr>
          <w:p w14:paraId="13E4B94A" w14:textId="77777777" w:rsidR="001D4B63" w:rsidRDefault="001D4B63" w:rsidP="00B76C18">
            <w:r>
              <w:t>3.</w:t>
            </w:r>
          </w:p>
        </w:tc>
        <w:tc>
          <w:tcPr>
            <w:tcW w:w="7950" w:type="dxa"/>
          </w:tcPr>
          <w:p w14:paraId="48A51264" w14:textId="77777777" w:rsidR="001D4B63" w:rsidRDefault="001D4B63" w:rsidP="00B76C18"/>
        </w:tc>
      </w:tr>
      <w:tr w:rsidR="001D4B63" w14:paraId="1EDF5C7B" w14:textId="77777777" w:rsidTr="001D4B63">
        <w:tc>
          <w:tcPr>
            <w:tcW w:w="692" w:type="dxa"/>
          </w:tcPr>
          <w:p w14:paraId="6B690856" w14:textId="77777777" w:rsidR="001D4B63" w:rsidRDefault="001D4B63" w:rsidP="00B76C18">
            <w:r>
              <w:t>4.</w:t>
            </w:r>
          </w:p>
        </w:tc>
        <w:tc>
          <w:tcPr>
            <w:tcW w:w="7950" w:type="dxa"/>
          </w:tcPr>
          <w:p w14:paraId="3771ABFA" w14:textId="77777777" w:rsidR="001D4B63" w:rsidRDefault="001D4B63" w:rsidP="00B76C18"/>
        </w:tc>
      </w:tr>
      <w:tr w:rsidR="001D4B63" w14:paraId="5E60198E" w14:textId="77777777" w:rsidTr="001D4B63">
        <w:tc>
          <w:tcPr>
            <w:tcW w:w="8642" w:type="dxa"/>
            <w:gridSpan w:val="2"/>
          </w:tcPr>
          <w:p w14:paraId="79EB992C" w14:textId="77777777" w:rsidR="001D4B63" w:rsidRPr="001D4B63" w:rsidRDefault="001D4B63" w:rsidP="00B76C18">
            <w:pPr>
              <w:rPr>
                <w:b/>
                <w:bCs/>
              </w:rPr>
            </w:pPr>
            <w:r w:rsidRPr="001D4B63">
              <w:rPr>
                <w:b/>
                <w:bCs/>
              </w:rPr>
              <w:t>Personaleinsatz und Einsatzstunden</w:t>
            </w:r>
          </w:p>
        </w:tc>
      </w:tr>
      <w:tr w:rsidR="001D4B63" w14:paraId="322D6853" w14:textId="77777777" w:rsidTr="001D4B63">
        <w:tc>
          <w:tcPr>
            <w:tcW w:w="692" w:type="dxa"/>
          </w:tcPr>
          <w:p w14:paraId="27C13E12" w14:textId="77777777" w:rsidR="001D4B63" w:rsidRDefault="001D4B63" w:rsidP="00B76C18">
            <w:r>
              <w:t>zu 1.</w:t>
            </w:r>
          </w:p>
        </w:tc>
        <w:tc>
          <w:tcPr>
            <w:tcW w:w="7950" w:type="dxa"/>
            <w:vMerge w:val="restart"/>
          </w:tcPr>
          <w:p w14:paraId="3B76F814" w14:textId="77777777" w:rsidR="001D4B63" w:rsidRDefault="001D4B63" w:rsidP="00B76C18">
            <w:pPr>
              <w:spacing w:line="360" w:lineRule="auto"/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  <w:p w14:paraId="5E17F24D" w14:textId="77777777" w:rsidR="001D4B63" w:rsidRDefault="001D4B63" w:rsidP="00B76C18">
            <w:pPr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  <w:p w14:paraId="57B76869" w14:textId="77777777" w:rsidR="001D4B63" w:rsidRPr="001D4B63" w:rsidRDefault="001D4B63" w:rsidP="00B76C18">
            <w:pPr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</w:tc>
      </w:tr>
      <w:tr w:rsidR="001D4B63" w14:paraId="50542D81" w14:textId="77777777" w:rsidTr="001D4B63">
        <w:tc>
          <w:tcPr>
            <w:tcW w:w="692" w:type="dxa"/>
          </w:tcPr>
          <w:p w14:paraId="13080C60" w14:textId="77777777" w:rsidR="001D4B63" w:rsidRDefault="001D4B63" w:rsidP="00B76C18">
            <w:r>
              <w:t>zu 2.</w:t>
            </w:r>
          </w:p>
        </w:tc>
        <w:tc>
          <w:tcPr>
            <w:tcW w:w="7950" w:type="dxa"/>
            <w:vMerge/>
          </w:tcPr>
          <w:p w14:paraId="36CF78A5" w14:textId="77777777" w:rsidR="001D4B63" w:rsidRDefault="001D4B63" w:rsidP="00B76C18"/>
        </w:tc>
      </w:tr>
      <w:tr w:rsidR="001D4B63" w14:paraId="6BB98B2B" w14:textId="77777777" w:rsidTr="001D4B63">
        <w:tc>
          <w:tcPr>
            <w:tcW w:w="692" w:type="dxa"/>
          </w:tcPr>
          <w:p w14:paraId="4862865A" w14:textId="77777777" w:rsidR="001D4B63" w:rsidRDefault="001D4B63" w:rsidP="00B76C18">
            <w:r>
              <w:t>zu 3.</w:t>
            </w:r>
          </w:p>
        </w:tc>
        <w:tc>
          <w:tcPr>
            <w:tcW w:w="7950" w:type="dxa"/>
            <w:vMerge/>
          </w:tcPr>
          <w:p w14:paraId="06C91865" w14:textId="77777777" w:rsidR="001D4B63" w:rsidRDefault="001D4B63" w:rsidP="00B76C18"/>
        </w:tc>
      </w:tr>
      <w:tr w:rsidR="001D4B63" w14:paraId="1568D213" w14:textId="77777777" w:rsidTr="001D4B63">
        <w:tc>
          <w:tcPr>
            <w:tcW w:w="692" w:type="dxa"/>
          </w:tcPr>
          <w:p w14:paraId="481CDE77" w14:textId="77777777" w:rsidR="001D4B63" w:rsidRDefault="001D4B63" w:rsidP="00B76C18">
            <w:r>
              <w:t>zu 4.</w:t>
            </w:r>
          </w:p>
        </w:tc>
        <w:tc>
          <w:tcPr>
            <w:tcW w:w="7950" w:type="dxa"/>
          </w:tcPr>
          <w:p w14:paraId="168F6029" w14:textId="77777777" w:rsidR="001D4B63" w:rsidRDefault="001D4B63" w:rsidP="00B76C18"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</w:tc>
      </w:tr>
    </w:tbl>
    <w:p w14:paraId="7961B7BD" w14:textId="67E14FDB" w:rsidR="00E46B17" w:rsidRDefault="00E46B17" w:rsidP="004620D4"/>
    <w:p w14:paraId="49C1734D" w14:textId="1D713CA6" w:rsidR="001D4B63" w:rsidRDefault="001D4B63" w:rsidP="004620D4"/>
    <w:p w14:paraId="2B18DDCC" w14:textId="3AC6F813" w:rsidR="001D4B63" w:rsidRDefault="001D4B63" w:rsidP="001D4B63">
      <w:pPr>
        <w:pStyle w:val="Beschriftung"/>
      </w:pPr>
      <w:r>
        <w:lastRenderedPageBreak/>
        <w:t xml:space="preserve">Tabelle </w:t>
      </w:r>
      <w:fldSimple w:instr=" SEQ Tabelle \* ARABIC ">
        <w:r>
          <w:rPr>
            <w:noProof/>
          </w:rPr>
          <w:t>3</w:t>
        </w:r>
      </w:fldSimple>
      <w:r>
        <w:t>:</w:t>
      </w:r>
      <w:r>
        <w:tab/>
        <w:t xml:space="preserve">Fahrzeug- und Personaleinsatz </w:t>
      </w:r>
      <w:r w:rsidR="005C3A09">
        <w:t>Altpapier</w:t>
      </w:r>
    </w:p>
    <w:tbl>
      <w:tblPr>
        <w:tblStyle w:val="IntecusTabelle"/>
        <w:tblW w:w="8642" w:type="dxa"/>
        <w:tblLook w:val="04A0" w:firstRow="1" w:lastRow="0" w:firstColumn="1" w:lastColumn="0" w:noHBand="0" w:noVBand="1"/>
      </w:tblPr>
      <w:tblGrid>
        <w:gridCol w:w="692"/>
        <w:gridCol w:w="7950"/>
      </w:tblGrid>
      <w:tr w:rsidR="005C3A09" w14:paraId="1C91E81D" w14:textId="77777777" w:rsidTr="00B76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42" w:type="dxa"/>
            <w:gridSpan w:val="2"/>
            <w:shd w:val="clear" w:color="auto" w:fill="D0CECE" w:themeFill="background2" w:themeFillShade="E6"/>
          </w:tcPr>
          <w:p w14:paraId="0CEDDF08" w14:textId="06FA45B7" w:rsidR="005C3A09" w:rsidRPr="00E46B17" w:rsidRDefault="005C3A09" w:rsidP="00B76C18">
            <w:pPr>
              <w:spacing w:before="120"/>
              <w:rPr>
                <w:b/>
                <w:bCs/>
              </w:rPr>
            </w:pPr>
            <w:r w:rsidRPr="00E46B17">
              <w:rPr>
                <w:b/>
                <w:bCs/>
              </w:rPr>
              <w:t xml:space="preserve">Los 1 – Sammlung und Beförderung von </w:t>
            </w:r>
            <w:r>
              <w:rPr>
                <w:b/>
                <w:bCs/>
              </w:rPr>
              <w:t>Altpapier</w:t>
            </w:r>
          </w:p>
        </w:tc>
      </w:tr>
      <w:tr w:rsidR="005C3A09" w14:paraId="20B031AD" w14:textId="77777777" w:rsidTr="00B76C18">
        <w:tc>
          <w:tcPr>
            <w:tcW w:w="8642" w:type="dxa"/>
            <w:gridSpan w:val="2"/>
          </w:tcPr>
          <w:p w14:paraId="24825621" w14:textId="77777777" w:rsidR="005C3A09" w:rsidRDefault="005C3A09" w:rsidP="00B76C18">
            <w:r>
              <w:t>zum Einsatz beabsichtigte Sammelfahrzeuge</w:t>
            </w:r>
          </w:p>
          <w:p w14:paraId="372EFD17" w14:textId="77777777" w:rsidR="005C3A09" w:rsidRDefault="005C3A09" w:rsidP="00B76C18">
            <w:r w:rsidRPr="00E46B17">
              <w:rPr>
                <w:sz w:val="20"/>
                <w:szCs w:val="20"/>
              </w:rPr>
              <w:t>(z.B. Hecklader, manuelle Technik, 3-Achs-Fahrzeug; Diesel/Elektro/Wasserstoff, Fassungsvermögen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</w:tr>
      <w:tr w:rsidR="005C3A09" w14:paraId="38609C0C" w14:textId="77777777" w:rsidTr="00B76C18">
        <w:tc>
          <w:tcPr>
            <w:tcW w:w="692" w:type="dxa"/>
          </w:tcPr>
          <w:p w14:paraId="226E76EB" w14:textId="77777777" w:rsidR="005C3A09" w:rsidRDefault="005C3A09" w:rsidP="00B76C18">
            <w:r>
              <w:t>1.</w:t>
            </w:r>
          </w:p>
        </w:tc>
        <w:tc>
          <w:tcPr>
            <w:tcW w:w="7950" w:type="dxa"/>
          </w:tcPr>
          <w:p w14:paraId="02D4CA46" w14:textId="77777777" w:rsidR="005C3A09" w:rsidRDefault="005C3A09" w:rsidP="00B76C18"/>
        </w:tc>
      </w:tr>
      <w:tr w:rsidR="005C3A09" w14:paraId="6DDE0B50" w14:textId="77777777" w:rsidTr="00B76C18">
        <w:tc>
          <w:tcPr>
            <w:tcW w:w="692" w:type="dxa"/>
          </w:tcPr>
          <w:p w14:paraId="6D4F502D" w14:textId="77777777" w:rsidR="005C3A09" w:rsidRDefault="005C3A09" w:rsidP="00B76C18">
            <w:r>
              <w:t>2.</w:t>
            </w:r>
          </w:p>
        </w:tc>
        <w:tc>
          <w:tcPr>
            <w:tcW w:w="7950" w:type="dxa"/>
          </w:tcPr>
          <w:p w14:paraId="16C3BAB2" w14:textId="77777777" w:rsidR="005C3A09" w:rsidRDefault="005C3A09" w:rsidP="00B76C18"/>
        </w:tc>
      </w:tr>
      <w:tr w:rsidR="005C3A09" w14:paraId="788A1A3F" w14:textId="77777777" w:rsidTr="00B76C18">
        <w:tc>
          <w:tcPr>
            <w:tcW w:w="692" w:type="dxa"/>
          </w:tcPr>
          <w:p w14:paraId="7A64F54B" w14:textId="77777777" w:rsidR="005C3A09" w:rsidRDefault="005C3A09" w:rsidP="00B76C18">
            <w:r>
              <w:t>3.</w:t>
            </w:r>
          </w:p>
        </w:tc>
        <w:tc>
          <w:tcPr>
            <w:tcW w:w="7950" w:type="dxa"/>
          </w:tcPr>
          <w:p w14:paraId="0E233A8E" w14:textId="77777777" w:rsidR="005C3A09" w:rsidRDefault="005C3A09" w:rsidP="00B76C18"/>
        </w:tc>
      </w:tr>
      <w:tr w:rsidR="005C3A09" w14:paraId="53C0E057" w14:textId="77777777" w:rsidTr="00B76C18">
        <w:tc>
          <w:tcPr>
            <w:tcW w:w="692" w:type="dxa"/>
          </w:tcPr>
          <w:p w14:paraId="651DD9B9" w14:textId="77777777" w:rsidR="005C3A09" w:rsidRDefault="005C3A09" w:rsidP="00B76C18">
            <w:r>
              <w:t>4.</w:t>
            </w:r>
          </w:p>
        </w:tc>
        <w:tc>
          <w:tcPr>
            <w:tcW w:w="7950" w:type="dxa"/>
          </w:tcPr>
          <w:p w14:paraId="45366B58" w14:textId="77777777" w:rsidR="005C3A09" w:rsidRDefault="005C3A09" w:rsidP="00B76C18"/>
        </w:tc>
      </w:tr>
      <w:tr w:rsidR="005C3A09" w14:paraId="14886CC2" w14:textId="77777777" w:rsidTr="00B76C18">
        <w:tc>
          <w:tcPr>
            <w:tcW w:w="8642" w:type="dxa"/>
            <w:gridSpan w:val="2"/>
          </w:tcPr>
          <w:p w14:paraId="296B4D7D" w14:textId="77777777" w:rsidR="005C3A09" w:rsidRPr="001D4B63" w:rsidRDefault="005C3A09" w:rsidP="00B76C18">
            <w:pPr>
              <w:rPr>
                <w:b/>
                <w:bCs/>
              </w:rPr>
            </w:pPr>
            <w:r w:rsidRPr="001D4B63">
              <w:rPr>
                <w:b/>
                <w:bCs/>
              </w:rPr>
              <w:t>Personaleinsatz und Einsatzstunden</w:t>
            </w:r>
          </w:p>
        </w:tc>
      </w:tr>
      <w:tr w:rsidR="005C3A09" w14:paraId="2D2FD314" w14:textId="77777777" w:rsidTr="00B76C18">
        <w:tc>
          <w:tcPr>
            <w:tcW w:w="692" w:type="dxa"/>
          </w:tcPr>
          <w:p w14:paraId="50C118BB" w14:textId="77777777" w:rsidR="005C3A09" w:rsidRDefault="005C3A09" w:rsidP="00B76C18">
            <w:r>
              <w:t>zu 1.</w:t>
            </w:r>
          </w:p>
        </w:tc>
        <w:tc>
          <w:tcPr>
            <w:tcW w:w="7950" w:type="dxa"/>
            <w:vMerge w:val="restart"/>
          </w:tcPr>
          <w:p w14:paraId="1ADE9800" w14:textId="77777777" w:rsidR="005C3A09" w:rsidRDefault="005C3A09" w:rsidP="00B76C18">
            <w:pPr>
              <w:spacing w:line="360" w:lineRule="auto"/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  <w:p w14:paraId="6879F836" w14:textId="77777777" w:rsidR="005C3A09" w:rsidRDefault="005C3A09" w:rsidP="00B76C18">
            <w:pPr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  <w:p w14:paraId="2A342302" w14:textId="77777777" w:rsidR="005C3A09" w:rsidRPr="001D4B63" w:rsidRDefault="005C3A09" w:rsidP="00B76C18">
            <w:pPr>
              <w:jc w:val="left"/>
            </w:pPr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</w:tc>
      </w:tr>
      <w:tr w:rsidR="005C3A09" w14:paraId="39FCFB0C" w14:textId="77777777" w:rsidTr="00B76C18">
        <w:tc>
          <w:tcPr>
            <w:tcW w:w="692" w:type="dxa"/>
          </w:tcPr>
          <w:p w14:paraId="1EC16775" w14:textId="77777777" w:rsidR="005C3A09" w:rsidRDefault="005C3A09" w:rsidP="00B76C18">
            <w:r>
              <w:t>zu 2.</w:t>
            </w:r>
          </w:p>
        </w:tc>
        <w:tc>
          <w:tcPr>
            <w:tcW w:w="7950" w:type="dxa"/>
            <w:vMerge/>
          </w:tcPr>
          <w:p w14:paraId="7CAAA806" w14:textId="77777777" w:rsidR="005C3A09" w:rsidRDefault="005C3A09" w:rsidP="00B76C18"/>
        </w:tc>
      </w:tr>
      <w:tr w:rsidR="005C3A09" w14:paraId="528165C8" w14:textId="77777777" w:rsidTr="00B76C18">
        <w:tc>
          <w:tcPr>
            <w:tcW w:w="692" w:type="dxa"/>
          </w:tcPr>
          <w:p w14:paraId="3937C16B" w14:textId="77777777" w:rsidR="005C3A09" w:rsidRDefault="005C3A09" w:rsidP="00B76C18">
            <w:r>
              <w:t>zu 3.</w:t>
            </w:r>
          </w:p>
        </w:tc>
        <w:tc>
          <w:tcPr>
            <w:tcW w:w="7950" w:type="dxa"/>
            <w:vMerge/>
          </w:tcPr>
          <w:p w14:paraId="2B03F958" w14:textId="77777777" w:rsidR="005C3A09" w:rsidRDefault="005C3A09" w:rsidP="00B76C18"/>
        </w:tc>
      </w:tr>
      <w:tr w:rsidR="005C3A09" w14:paraId="08D2C9EC" w14:textId="77777777" w:rsidTr="00B76C18">
        <w:tc>
          <w:tcPr>
            <w:tcW w:w="692" w:type="dxa"/>
          </w:tcPr>
          <w:p w14:paraId="492A8811" w14:textId="77777777" w:rsidR="005C3A09" w:rsidRDefault="005C3A09" w:rsidP="00B76C18">
            <w:r>
              <w:t>zu 4.</w:t>
            </w:r>
          </w:p>
        </w:tc>
        <w:tc>
          <w:tcPr>
            <w:tcW w:w="7950" w:type="dxa"/>
          </w:tcPr>
          <w:p w14:paraId="7FB2C8EB" w14:textId="77777777" w:rsidR="005C3A09" w:rsidRDefault="005C3A09" w:rsidP="00B76C18">
            <w:r>
              <w:rPr>
                <w:u w:val="single"/>
              </w:rPr>
              <w:tab/>
            </w:r>
            <w:r w:rsidRPr="001D4B63">
              <w:t>Fahrzeuge</w:t>
            </w:r>
            <w:r>
              <w:t xml:space="preserve"> mit jeweils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Person(en) Besatzung insgesamt</w:t>
            </w:r>
          </w:p>
        </w:tc>
      </w:tr>
    </w:tbl>
    <w:p w14:paraId="7D7AB514" w14:textId="77777777" w:rsidR="005C3A09" w:rsidRPr="005C3A09" w:rsidRDefault="005C3A09" w:rsidP="005C3A09"/>
    <w:sectPr w:rsidR="005C3A09" w:rsidRPr="005C3A09" w:rsidSect="001D4B63">
      <w:footerReference w:type="default" r:id="rId8"/>
      <w:pgSz w:w="11906" w:h="16838"/>
      <w:pgMar w:top="1559" w:right="1701" w:bottom="1418" w:left="1701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3B16E" w14:textId="77777777" w:rsidR="00A714F0" w:rsidRDefault="00A714F0" w:rsidP="00B13455">
      <w:pPr>
        <w:spacing w:before="0" w:after="0" w:line="240" w:lineRule="auto"/>
      </w:pPr>
      <w:r>
        <w:separator/>
      </w:r>
    </w:p>
  </w:endnote>
  <w:endnote w:type="continuationSeparator" w:id="0">
    <w:p w14:paraId="482F1AA1" w14:textId="77777777" w:rsidR="00A714F0" w:rsidRDefault="00A714F0" w:rsidP="00B134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A22B1" w14:textId="2E29C81F" w:rsidR="00C41222" w:rsidRPr="00C41222" w:rsidRDefault="00C41222" w:rsidP="00C41222">
    <w:pPr>
      <w:pStyle w:val="Fuzeile"/>
    </w:pPr>
    <w:r w:rsidRPr="00C41222">
      <w:tab/>
      <w:t xml:space="preserve">Seite </w:t>
    </w:r>
    <w:r w:rsidRPr="00C41222">
      <w:fldChar w:fldCharType="begin"/>
    </w:r>
    <w:r w:rsidRPr="00C41222">
      <w:instrText>PAGE  \* Arabic  \* MERGEFORMAT</w:instrText>
    </w:r>
    <w:r w:rsidRPr="00C41222">
      <w:fldChar w:fldCharType="separate"/>
    </w:r>
    <w:r w:rsidR="00CA0F40">
      <w:rPr>
        <w:noProof/>
      </w:rPr>
      <w:t>2</w:t>
    </w:r>
    <w:r w:rsidRPr="00C41222">
      <w:fldChar w:fldCharType="end"/>
    </w:r>
    <w:r w:rsidRPr="00C41222">
      <w:t xml:space="preserve"> von </w:t>
    </w:r>
    <w:r w:rsidR="00CA0F40">
      <w:fldChar w:fldCharType="begin"/>
    </w:r>
    <w:r w:rsidR="00CA0F40">
      <w:instrText>NUMPAGES  \* Arabic  \* MERGEFORMAT</w:instrText>
    </w:r>
    <w:r w:rsidR="00CA0F40">
      <w:fldChar w:fldCharType="separate"/>
    </w:r>
    <w:r w:rsidR="00CA0F40">
      <w:rPr>
        <w:noProof/>
      </w:rPr>
      <w:t>2</w:t>
    </w:r>
    <w:r w:rsidR="00CA0F4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66719" w14:textId="77777777" w:rsidR="00A714F0" w:rsidRDefault="00A714F0" w:rsidP="00B13455">
      <w:pPr>
        <w:spacing w:before="0" w:after="0" w:line="240" w:lineRule="auto"/>
      </w:pPr>
      <w:r>
        <w:separator/>
      </w:r>
    </w:p>
  </w:footnote>
  <w:footnote w:type="continuationSeparator" w:id="0">
    <w:p w14:paraId="5C1236F6" w14:textId="77777777" w:rsidR="00A714F0" w:rsidRDefault="00A714F0" w:rsidP="00B134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D7F"/>
    <w:multiLevelType w:val="hybridMultilevel"/>
    <w:tmpl w:val="26D65F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7D5"/>
    <w:multiLevelType w:val="multilevel"/>
    <w:tmpl w:val="4678BDD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2F7EF7"/>
    <w:multiLevelType w:val="hybridMultilevel"/>
    <w:tmpl w:val="1C9630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046D"/>
    <w:multiLevelType w:val="hybridMultilevel"/>
    <w:tmpl w:val="56D6D1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139B0"/>
    <w:multiLevelType w:val="hybridMultilevel"/>
    <w:tmpl w:val="A1106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56C8B"/>
    <w:multiLevelType w:val="hybridMultilevel"/>
    <w:tmpl w:val="CBBEB9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4785F"/>
    <w:multiLevelType w:val="multilevel"/>
    <w:tmpl w:val="B03A4F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AD96FC3"/>
    <w:multiLevelType w:val="multilevel"/>
    <w:tmpl w:val="CCD6B7C8"/>
    <w:lvl w:ilvl="0">
      <w:start w:val="1"/>
      <w:numFmt w:val="upperLetter"/>
      <w:pStyle w:val="IntAnhang1"/>
      <w:lvlText w:val="%1"/>
      <w:lvlJc w:val="left"/>
      <w:pPr>
        <w:ind w:left="431" w:hanging="431"/>
      </w:pPr>
      <w:rPr>
        <w:rFonts w:asciiTheme="majorHAnsi" w:hAnsiTheme="majorHAnsi" w:cstheme="majorBidi" w:hint="default"/>
        <w:b/>
        <w:i w:val="0"/>
        <w:color w:val="0F1D64" w:themeColor="text2"/>
      </w:rPr>
    </w:lvl>
    <w:lvl w:ilvl="1">
      <w:start w:val="1"/>
      <w:numFmt w:val="decimal"/>
      <w:pStyle w:val="IntAnhang2"/>
      <w:lvlText w:val="%1.%2"/>
      <w:lvlJc w:val="left"/>
      <w:pPr>
        <w:ind w:left="567" w:hanging="56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IntAnhang3"/>
      <w:lvlText w:val="%1.%2.%3"/>
      <w:lvlJc w:val="left"/>
      <w:pPr>
        <w:ind w:left="431" w:hanging="431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23859F5"/>
    <w:multiLevelType w:val="hybridMultilevel"/>
    <w:tmpl w:val="CADA9D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95300"/>
    <w:multiLevelType w:val="multilevel"/>
    <w:tmpl w:val="A65A39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C0C59F3"/>
    <w:multiLevelType w:val="hybridMultilevel"/>
    <w:tmpl w:val="1E367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83E09"/>
    <w:multiLevelType w:val="hybridMultilevel"/>
    <w:tmpl w:val="2F02A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56A01"/>
    <w:multiLevelType w:val="hybridMultilevel"/>
    <w:tmpl w:val="0CB6E7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662D8"/>
    <w:multiLevelType w:val="hybridMultilevel"/>
    <w:tmpl w:val="9AECFF08"/>
    <w:lvl w:ilvl="0" w:tplc="79E4B7C8">
      <w:start w:val="1"/>
      <w:numFmt w:val="bullet"/>
      <w:pStyle w:val="TabList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A77F1"/>
    <w:multiLevelType w:val="hybridMultilevel"/>
    <w:tmpl w:val="2FBA6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778CB"/>
    <w:multiLevelType w:val="hybridMultilevel"/>
    <w:tmpl w:val="94F4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96390"/>
    <w:multiLevelType w:val="hybridMultilevel"/>
    <w:tmpl w:val="B2FA9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16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4"/>
  </w:num>
  <w:num w:numId="16">
    <w:abstractNumId w:val="13"/>
  </w:num>
  <w:num w:numId="17">
    <w:abstractNumId w:val="7"/>
  </w:num>
  <w:num w:numId="18">
    <w:abstractNumId w:val="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F0"/>
    <w:rsid w:val="000336A3"/>
    <w:rsid w:val="000E68EF"/>
    <w:rsid w:val="00145E16"/>
    <w:rsid w:val="00185847"/>
    <w:rsid w:val="001D4B63"/>
    <w:rsid w:val="001F5FE2"/>
    <w:rsid w:val="002B1E5E"/>
    <w:rsid w:val="002B5611"/>
    <w:rsid w:val="002E4A99"/>
    <w:rsid w:val="003023A9"/>
    <w:rsid w:val="00331EF5"/>
    <w:rsid w:val="00333058"/>
    <w:rsid w:val="004368AE"/>
    <w:rsid w:val="004620D4"/>
    <w:rsid w:val="004D48B7"/>
    <w:rsid w:val="005168C2"/>
    <w:rsid w:val="00573DCE"/>
    <w:rsid w:val="005C3A09"/>
    <w:rsid w:val="00661391"/>
    <w:rsid w:val="00797981"/>
    <w:rsid w:val="00814D6C"/>
    <w:rsid w:val="008269BA"/>
    <w:rsid w:val="00853059"/>
    <w:rsid w:val="008E7064"/>
    <w:rsid w:val="00973087"/>
    <w:rsid w:val="00993505"/>
    <w:rsid w:val="009E6678"/>
    <w:rsid w:val="009F22D3"/>
    <w:rsid w:val="009F63BE"/>
    <w:rsid w:val="00A714F0"/>
    <w:rsid w:val="00AB5154"/>
    <w:rsid w:val="00AD0C12"/>
    <w:rsid w:val="00B06CE7"/>
    <w:rsid w:val="00B13455"/>
    <w:rsid w:val="00B970A0"/>
    <w:rsid w:val="00BE1DA2"/>
    <w:rsid w:val="00C169C6"/>
    <w:rsid w:val="00C41222"/>
    <w:rsid w:val="00CA0F40"/>
    <w:rsid w:val="00DE7181"/>
    <w:rsid w:val="00E0555F"/>
    <w:rsid w:val="00E46B17"/>
    <w:rsid w:val="00E86DBF"/>
    <w:rsid w:val="00FB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B49FB0"/>
  <w15:chartTrackingRefBased/>
  <w15:docId w15:val="{2C7274A8-F5AF-42E8-BC6B-4D0CF39A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13455"/>
    <w:pPr>
      <w:spacing w:before="100" w:after="60"/>
      <w:jc w:val="both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6DBF"/>
    <w:pPr>
      <w:keepNext/>
      <w:keepLines/>
      <w:numPr>
        <w:numId w:val="10"/>
      </w:numPr>
      <w:spacing w:before="220"/>
      <w:ind w:left="862" w:hanging="862"/>
      <w:outlineLvl w:val="0"/>
    </w:pPr>
    <w:rPr>
      <w:rFonts w:eastAsiaTheme="majorEastAsia" w:cstheme="majorBidi"/>
      <w:b/>
      <w:bCs/>
      <w:color w:val="0F1D64" w:themeColor="text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86DBF"/>
    <w:pPr>
      <w:keepNext/>
      <w:keepLines/>
      <w:numPr>
        <w:ilvl w:val="1"/>
        <w:numId w:val="10"/>
      </w:numPr>
      <w:spacing w:before="160"/>
      <w:ind w:left="862" w:hanging="862"/>
      <w:outlineLvl w:val="1"/>
    </w:pPr>
    <w:rPr>
      <w:rFonts w:eastAsiaTheme="majorEastAsia" w:cstheme="majorBidi"/>
      <w:b/>
      <w:bCs/>
      <w:color w:val="0F1D64" w:themeColor="text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86DBF"/>
    <w:pPr>
      <w:keepNext/>
      <w:keepLines/>
      <w:numPr>
        <w:ilvl w:val="2"/>
        <w:numId w:val="10"/>
      </w:numPr>
      <w:spacing w:before="160"/>
      <w:ind w:left="862" w:hanging="862"/>
      <w:outlineLvl w:val="2"/>
    </w:pPr>
    <w:rPr>
      <w:rFonts w:eastAsiaTheme="majorEastAsia" w:cstheme="majorBidi"/>
      <w:b/>
      <w:color w:val="0F1D64" w:themeColor="text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6DBF"/>
    <w:pPr>
      <w:keepNext/>
      <w:keepLines/>
      <w:numPr>
        <w:ilvl w:val="3"/>
        <w:numId w:val="10"/>
      </w:numPr>
      <w:spacing w:before="160"/>
      <w:ind w:left="862" w:hanging="862"/>
      <w:outlineLvl w:val="3"/>
    </w:pPr>
    <w:rPr>
      <w:rFonts w:eastAsiaTheme="majorEastAsia" w:cstheme="majorBidi"/>
      <w:b/>
      <w:iCs/>
      <w:color w:val="0F1D64" w:themeColor="text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2B5611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64C7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5611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9324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5611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324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5611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5611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E86DBF"/>
    <w:pPr>
      <w:ind w:left="454" w:hanging="284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86DBF"/>
    <w:rPr>
      <w:rFonts w:ascii="Calibri" w:eastAsiaTheme="majorEastAsia" w:hAnsi="Calibri" w:cstheme="majorBidi"/>
      <w:b/>
      <w:bCs/>
      <w:color w:val="0F1D64" w:themeColor="text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86DBF"/>
    <w:rPr>
      <w:rFonts w:ascii="Calibri" w:eastAsiaTheme="majorEastAsia" w:hAnsi="Calibri" w:cstheme="majorBidi"/>
      <w:b/>
      <w:bCs/>
      <w:color w:val="0F1D64" w:themeColor="text2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6DBF"/>
    <w:rPr>
      <w:rFonts w:ascii="Calibri" w:eastAsiaTheme="majorEastAsia" w:hAnsi="Calibri" w:cstheme="majorBidi"/>
      <w:b/>
      <w:color w:val="0F1D64" w:themeColor="text2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6DBF"/>
    <w:rPr>
      <w:rFonts w:ascii="Calibri" w:eastAsiaTheme="majorEastAsia" w:hAnsi="Calibri" w:cstheme="majorBidi"/>
      <w:b/>
      <w:iCs/>
      <w:color w:val="0F1D64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5611"/>
    <w:rPr>
      <w:rFonts w:asciiTheme="majorHAnsi" w:eastAsiaTheme="majorEastAsia" w:hAnsiTheme="majorHAnsi" w:cstheme="majorBidi"/>
      <w:color w:val="264C72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5611"/>
    <w:rPr>
      <w:rFonts w:asciiTheme="majorHAnsi" w:eastAsiaTheme="majorEastAsia" w:hAnsiTheme="majorHAnsi" w:cstheme="majorBidi"/>
      <w:color w:val="19324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5611"/>
    <w:rPr>
      <w:rFonts w:asciiTheme="majorHAnsi" w:eastAsiaTheme="majorEastAsia" w:hAnsiTheme="majorHAnsi" w:cstheme="majorBidi"/>
      <w:i/>
      <w:iCs/>
      <w:color w:val="19324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56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56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enraster">
    <w:name w:val="Table Grid"/>
    <w:basedOn w:val="NormaleTabelle"/>
    <w:uiPriority w:val="39"/>
    <w:rsid w:val="00797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-berschrift">
    <w:name w:val="Deckblatt-Überschrift"/>
    <w:basedOn w:val="Standard"/>
    <w:link w:val="Deckblatt-berschriftZchn"/>
    <w:qFormat/>
    <w:rsid w:val="00C169C6"/>
    <w:rPr>
      <w:rFonts w:cs="Calibri"/>
      <w:b/>
      <w:bCs/>
      <w:smallCaps/>
      <w:color w:val="0F1D64" w:themeColor="text2"/>
      <w:sz w:val="40"/>
      <w:szCs w:val="40"/>
    </w:rPr>
  </w:style>
  <w:style w:type="paragraph" w:customStyle="1" w:styleId="Deckblatt-Titel">
    <w:name w:val="Deckblatt-Titel"/>
    <w:basedOn w:val="Deckblatt-berschrift"/>
    <w:link w:val="Deckblatt-TitelZchn"/>
    <w:qFormat/>
    <w:rsid w:val="00B13455"/>
    <w:pPr>
      <w:spacing w:before="160" w:after="320"/>
    </w:pPr>
    <w:rPr>
      <w:smallCaps w:val="0"/>
      <w:sz w:val="32"/>
      <w:szCs w:val="32"/>
    </w:rPr>
  </w:style>
  <w:style w:type="character" w:customStyle="1" w:styleId="Deckblatt-berschriftZchn">
    <w:name w:val="Deckblatt-Überschrift Zchn"/>
    <w:basedOn w:val="Absatz-Standardschriftart"/>
    <w:link w:val="Deckblatt-berschrift"/>
    <w:rsid w:val="00C169C6"/>
    <w:rPr>
      <w:rFonts w:ascii="Calibri" w:hAnsi="Calibri" w:cs="Calibri"/>
      <w:b/>
      <w:bCs/>
      <w:smallCaps/>
      <w:color w:val="0F1D64" w:themeColor="text2"/>
      <w:sz w:val="40"/>
      <w:szCs w:val="40"/>
    </w:rPr>
  </w:style>
  <w:style w:type="paragraph" w:styleId="Kopfzeile">
    <w:name w:val="header"/>
    <w:basedOn w:val="Standard"/>
    <w:link w:val="KopfzeileZchn"/>
    <w:uiPriority w:val="99"/>
    <w:unhideWhenUsed/>
    <w:rsid w:val="00B1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eckblatt-TitelZchn">
    <w:name w:val="Deckblatt-Titel Zchn"/>
    <w:basedOn w:val="Deckblatt-berschriftZchn"/>
    <w:link w:val="Deckblatt-Titel"/>
    <w:rsid w:val="00B13455"/>
    <w:rPr>
      <w:rFonts w:ascii="Calibri" w:hAnsi="Calibri" w:cs="Calibri"/>
      <w:b/>
      <w:bCs/>
      <w:smallCaps w:val="0"/>
      <w:color w:val="0F1D64" w:themeColor="text2"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  <w:rsid w:val="00B13455"/>
  </w:style>
  <w:style w:type="paragraph" w:styleId="Fuzeile">
    <w:name w:val="footer"/>
    <w:basedOn w:val="Standard"/>
    <w:link w:val="FuzeileZchn"/>
    <w:uiPriority w:val="99"/>
    <w:unhideWhenUsed/>
    <w:qFormat/>
    <w:rsid w:val="00C41222"/>
    <w:pPr>
      <w:tabs>
        <w:tab w:val="right" w:pos="9072"/>
      </w:tabs>
      <w:spacing w:after="0" w:line="240" w:lineRule="auto"/>
      <w:ind w:right="-567"/>
      <w:jc w:val="left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C41222"/>
    <w:rPr>
      <w:rFonts w:ascii="Calibri" w:hAnsi="Calibri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13455"/>
    <w:pPr>
      <w:spacing w:after="0" w:line="240" w:lineRule="auto"/>
      <w:contextualSpacing/>
      <w:jc w:val="center"/>
    </w:pPr>
    <w:rPr>
      <w:rFonts w:eastAsiaTheme="majorEastAsia" w:cs="Calibri"/>
      <w:smallCaps/>
      <w:color w:val="0F1D64" w:themeColor="text2"/>
      <w:spacing w:val="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3455"/>
    <w:rPr>
      <w:rFonts w:ascii="Calibri" w:eastAsiaTheme="majorEastAsia" w:hAnsi="Calibri" w:cs="Calibri"/>
      <w:smallCaps/>
      <w:color w:val="0F1D64" w:themeColor="text2"/>
      <w:spacing w:val="10"/>
      <w:kern w:val="28"/>
      <w:sz w:val="24"/>
      <w:szCs w:val="56"/>
    </w:rPr>
  </w:style>
  <w:style w:type="paragraph" w:styleId="Untertitel">
    <w:name w:val="Subtitle"/>
    <w:basedOn w:val="Deckblatt-Titel"/>
    <w:next w:val="Standard"/>
    <w:link w:val="UntertitelZchn"/>
    <w:uiPriority w:val="11"/>
    <w:qFormat/>
    <w:rsid w:val="00B13455"/>
    <w:pPr>
      <w:spacing w:before="100"/>
      <w:jc w:val="center"/>
    </w:pPr>
    <w:rPr>
      <w:b w:val="0"/>
      <w:bCs w:val="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455"/>
    <w:rPr>
      <w:rFonts w:ascii="Calibri" w:hAnsi="Calibri" w:cs="Calibri"/>
      <w:color w:val="0F1D64" w:themeColor="text2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7181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7181"/>
    <w:rPr>
      <w:rFonts w:ascii="Calibri" w:hAnsi="Calibr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E718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DE7181"/>
    <w:rPr>
      <w:color w:val="003DEA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E7181"/>
    <w:rPr>
      <w:color w:val="605E5C"/>
      <w:shd w:val="clear" w:color="auto" w:fill="E1DFDD"/>
    </w:rPr>
  </w:style>
  <w:style w:type="paragraph" w:customStyle="1" w:styleId="TabTitel">
    <w:name w:val="Tab Titel"/>
    <w:basedOn w:val="Standard"/>
    <w:link w:val="TabTitelZchn"/>
    <w:qFormat/>
    <w:rsid w:val="001F5FE2"/>
    <w:pPr>
      <w:spacing w:before="60" w:line="240" w:lineRule="auto"/>
      <w:jc w:val="center"/>
    </w:pPr>
    <w:rPr>
      <w:b/>
      <w:bCs/>
      <w:sz w:val="20"/>
      <w:szCs w:val="20"/>
    </w:rPr>
  </w:style>
  <w:style w:type="paragraph" w:customStyle="1" w:styleId="TabText">
    <w:name w:val="Tab Text"/>
    <w:basedOn w:val="Standard"/>
    <w:link w:val="TabTextZchn"/>
    <w:qFormat/>
    <w:rsid w:val="009F22D3"/>
    <w:pPr>
      <w:spacing w:before="60" w:line="240" w:lineRule="auto"/>
      <w:jc w:val="left"/>
    </w:pPr>
    <w:rPr>
      <w:sz w:val="20"/>
      <w:szCs w:val="20"/>
    </w:rPr>
  </w:style>
  <w:style w:type="character" w:customStyle="1" w:styleId="TabTitelZchn">
    <w:name w:val="Tab Titel Zchn"/>
    <w:basedOn w:val="Absatz-Standardschriftart"/>
    <w:link w:val="TabTitel"/>
    <w:rsid w:val="001F5FE2"/>
    <w:rPr>
      <w:rFonts w:ascii="Calibri" w:hAnsi="Calibri"/>
      <w:b/>
      <w:bCs/>
      <w:sz w:val="20"/>
      <w:szCs w:val="20"/>
    </w:rPr>
  </w:style>
  <w:style w:type="paragraph" w:customStyle="1" w:styleId="TabZahl">
    <w:name w:val="Tab Zahl"/>
    <w:basedOn w:val="Standard"/>
    <w:link w:val="TabZahlZchn"/>
    <w:qFormat/>
    <w:rsid w:val="00145E16"/>
    <w:pPr>
      <w:spacing w:before="60" w:line="240" w:lineRule="auto"/>
      <w:ind w:right="397"/>
      <w:jc w:val="right"/>
    </w:pPr>
    <w:rPr>
      <w:sz w:val="20"/>
      <w:szCs w:val="20"/>
    </w:rPr>
  </w:style>
  <w:style w:type="character" w:customStyle="1" w:styleId="TabTextZchn">
    <w:name w:val="Tab Text Zchn"/>
    <w:basedOn w:val="Absatz-Standardschriftart"/>
    <w:link w:val="TabText"/>
    <w:rsid w:val="009F22D3"/>
    <w:rPr>
      <w:rFonts w:ascii="Calibri" w:hAnsi="Calibri"/>
      <w:sz w:val="20"/>
      <w:szCs w:val="20"/>
    </w:rPr>
  </w:style>
  <w:style w:type="paragraph" w:styleId="Beschriftung">
    <w:name w:val="caption"/>
    <w:aliases w:val="Tab Beschriftung"/>
    <w:basedOn w:val="Standard"/>
    <w:next w:val="Standard"/>
    <w:uiPriority w:val="35"/>
    <w:unhideWhenUsed/>
    <w:qFormat/>
    <w:rsid w:val="004368AE"/>
    <w:pPr>
      <w:keepNext/>
      <w:tabs>
        <w:tab w:val="left" w:pos="1021"/>
        <w:tab w:val="left" w:pos="1134"/>
      </w:tabs>
      <w:spacing w:before="160" w:after="100" w:line="240" w:lineRule="auto"/>
      <w:ind w:left="1021" w:hanging="1021"/>
    </w:pPr>
    <w:rPr>
      <w:bCs/>
      <w:iCs/>
      <w:color w:val="0F1D64" w:themeColor="text2"/>
      <w:sz w:val="18"/>
      <w:szCs w:val="18"/>
    </w:rPr>
  </w:style>
  <w:style w:type="character" w:customStyle="1" w:styleId="TabZahlZchn">
    <w:name w:val="Tab Zahl Zchn"/>
    <w:basedOn w:val="Absatz-Standardschriftart"/>
    <w:link w:val="TabZahl"/>
    <w:rsid w:val="00145E16"/>
    <w:rPr>
      <w:rFonts w:ascii="Calibri" w:hAnsi="Calibri"/>
      <w:sz w:val="20"/>
      <w:szCs w:val="20"/>
    </w:rPr>
  </w:style>
  <w:style w:type="paragraph" w:customStyle="1" w:styleId="AnschriftKunde">
    <w:name w:val="Anschrift Kunde"/>
    <w:basedOn w:val="Standard"/>
    <w:link w:val="AnschriftKundeZchn"/>
    <w:qFormat/>
    <w:rsid w:val="00E0555F"/>
    <w:pPr>
      <w:spacing w:before="0" w:after="0"/>
    </w:pPr>
  </w:style>
  <w:style w:type="paragraph" w:styleId="Inhaltsverzeichnisberschrift">
    <w:name w:val="TOC Heading"/>
    <w:basedOn w:val="berschrift1"/>
    <w:next w:val="Standard"/>
    <w:link w:val="InhaltsverzeichnisberschriftZchn"/>
    <w:uiPriority w:val="39"/>
    <w:unhideWhenUsed/>
    <w:qFormat/>
    <w:rsid w:val="00E0555F"/>
    <w:pPr>
      <w:numPr>
        <w:numId w:val="0"/>
      </w:numPr>
      <w:spacing w:before="240" w:after="0"/>
      <w:jc w:val="left"/>
      <w:outlineLvl w:val="9"/>
    </w:pPr>
    <w:rPr>
      <w:b w:val="0"/>
      <w:bCs w:val="0"/>
      <w:color w:val="264C72" w:themeColor="accent1" w:themeShade="BF"/>
      <w:szCs w:val="32"/>
      <w:lang w:eastAsia="de-DE"/>
    </w:rPr>
  </w:style>
  <w:style w:type="character" w:customStyle="1" w:styleId="AnschriftKundeZchn">
    <w:name w:val="Anschrift Kunde Zchn"/>
    <w:basedOn w:val="Absatz-Standardschriftart"/>
    <w:link w:val="AnschriftKunde"/>
    <w:rsid w:val="00E0555F"/>
    <w:rPr>
      <w:rFonts w:ascii="Calibri" w:hAnsi="Calibri"/>
    </w:rPr>
  </w:style>
  <w:style w:type="paragraph" w:styleId="Verzeichnis1">
    <w:name w:val="toc 1"/>
    <w:basedOn w:val="Standard"/>
    <w:next w:val="Standard"/>
    <w:autoRedefine/>
    <w:uiPriority w:val="39"/>
    <w:unhideWhenUsed/>
    <w:rsid w:val="00993505"/>
    <w:pPr>
      <w:tabs>
        <w:tab w:val="left" w:pos="442"/>
        <w:tab w:val="right" w:leader="dot" w:pos="8494"/>
      </w:tabs>
      <w:spacing w:before="0" w:after="100"/>
      <w:ind w:left="442" w:right="227" w:hanging="442"/>
    </w:pPr>
  </w:style>
  <w:style w:type="paragraph" w:styleId="Verzeichnis2">
    <w:name w:val="toc 2"/>
    <w:basedOn w:val="Standard"/>
    <w:next w:val="Standard"/>
    <w:autoRedefine/>
    <w:uiPriority w:val="39"/>
    <w:unhideWhenUsed/>
    <w:rsid w:val="00993505"/>
    <w:pPr>
      <w:tabs>
        <w:tab w:val="left" w:pos="992"/>
        <w:tab w:val="right" w:leader="dot" w:pos="8494"/>
      </w:tabs>
      <w:spacing w:before="0" w:after="100"/>
      <w:ind w:left="901" w:right="227" w:hanging="680"/>
    </w:pPr>
    <w:rPr>
      <w:rFonts w:cstheme="majorBidi"/>
    </w:rPr>
  </w:style>
  <w:style w:type="paragraph" w:styleId="Verzeichnis3">
    <w:name w:val="toc 3"/>
    <w:basedOn w:val="Standard"/>
    <w:next w:val="Standard"/>
    <w:autoRedefine/>
    <w:uiPriority w:val="39"/>
    <w:unhideWhenUsed/>
    <w:rsid w:val="00993505"/>
    <w:pPr>
      <w:tabs>
        <w:tab w:val="left" w:pos="992"/>
        <w:tab w:val="right" w:leader="dot" w:pos="8494"/>
      </w:tabs>
      <w:spacing w:before="0" w:after="100"/>
      <w:ind w:left="901" w:right="369" w:hanging="680"/>
    </w:pPr>
  </w:style>
  <w:style w:type="paragraph" w:styleId="Abbildungsverzeichnis">
    <w:name w:val="table of figures"/>
    <w:basedOn w:val="Standard"/>
    <w:next w:val="Standard"/>
    <w:uiPriority w:val="99"/>
    <w:unhideWhenUsed/>
    <w:rsid w:val="00331EF5"/>
    <w:pPr>
      <w:spacing w:after="0"/>
      <w:ind w:left="1247" w:hanging="1247"/>
    </w:pPr>
  </w:style>
  <w:style w:type="paragraph" w:customStyle="1" w:styleId="IntAnschrift">
    <w:name w:val="Int Anschrift"/>
    <w:basedOn w:val="Standard"/>
    <w:link w:val="IntAnschriftZchn"/>
    <w:qFormat/>
    <w:rsid w:val="009F63BE"/>
    <w:pPr>
      <w:spacing w:before="0" w:after="0"/>
    </w:pPr>
  </w:style>
  <w:style w:type="paragraph" w:customStyle="1" w:styleId="IntKontakt">
    <w:name w:val="Int Kontakt"/>
    <w:basedOn w:val="Standard"/>
    <w:link w:val="IntKontaktZchn"/>
    <w:qFormat/>
    <w:rsid w:val="00993505"/>
    <w:pPr>
      <w:spacing w:after="100"/>
      <w:contextualSpacing/>
      <w:jc w:val="left"/>
    </w:pPr>
    <w:rPr>
      <w:sz w:val="20"/>
      <w:szCs w:val="20"/>
    </w:rPr>
  </w:style>
  <w:style w:type="character" w:customStyle="1" w:styleId="IntAnschriftZchn">
    <w:name w:val="Int Anschrift Zchn"/>
    <w:basedOn w:val="Absatz-Standardschriftart"/>
    <w:link w:val="IntAnschrift"/>
    <w:rsid w:val="009F63BE"/>
    <w:rPr>
      <w:rFonts w:ascii="Calibri" w:hAnsi="Calibri"/>
    </w:rPr>
  </w:style>
  <w:style w:type="paragraph" w:customStyle="1" w:styleId="FuzeileQuer">
    <w:name w:val="Fußzeile Quer"/>
    <w:basedOn w:val="Fuzeile"/>
    <w:link w:val="FuzeileQuerZchn"/>
    <w:qFormat/>
    <w:rsid w:val="00145E16"/>
    <w:pPr>
      <w:tabs>
        <w:tab w:val="clear" w:pos="9072"/>
        <w:tab w:val="right" w:pos="14459"/>
      </w:tabs>
      <w:ind w:left="567"/>
    </w:pPr>
  </w:style>
  <w:style w:type="character" w:customStyle="1" w:styleId="IntKontaktZchn">
    <w:name w:val="Int Kontakt Zchn"/>
    <w:basedOn w:val="Absatz-Standardschriftart"/>
    <w:link w:val="IntKontakt"/>
    <w:rsid w:val="00993505"/>
    <w:rPr>
      <w:rFonts w:ascii="Calibri" w:hAnsi="Calibri"/>
      <w:sz w:val="20"/>
      <w:szCs w:val="20"/>
    </w:rPr>
  </w:style>
  <w:style w:type="character" w:customStyle="1" w:styleId="FuzeileQuerZchn">
    <w:name w:val="Fußzeile Quer Zchn"/>
    <w:basedOn w:val="FuzeileZchn"/>
    <w:link w:val="FuzeileQuer"/>
    <w:rsid w:val="00145E16"/>
    <w:rPr>
      <w:rFonts w:ascii="Calibri" w:hAnsi="Calibri"/>
      <w:sz w:val="20"/>
      <w:szCs w:val="20"/>
    </w:rPr>
  </w:style>
  <w:style w:type="paragraph" w:customStyle="1" w:styleId="TabListe">
    <w:name w:val="Tab Liste"/>
    <w:basedOn w:val="Listenabsatz"/>
    <w:link w:val="TabListeZchn"/>
    <w:qFormat/>
    <w:rsid w:val="00145E16"/>
    <w:pPr>
      <w:numPr>
        <w:numId w:val="16"/>
      </w:numPr>
      <w:spacing w:line="240" w:lineRule="auto"/>
      <w:ind w:left="170" w:hanging="170"/>
      <w:jc w:val="left"/>
    </w:pPr>
    <w:rPr>
      <w:sz w:val="20"/>
      <w:szCs w:val="20"/>
    </w:rPr>
  </w:style>
  <w:style w:type="paragraph" w:customStyle="1" w:styleId="QuelleTabAb">
    <w:name w:val="Quelle TabAb"/>
    <w:basedOn w:val="Standard"/>
    <w:next w:val="Standard"/>
    <w:link w:val="QuelleTabAbZchn"/>
    <w:qFormat/>
    <w:rsid w:val="004368AE"/>
    <w:pPr>
      <w:spacing w:before="60" w:after="160"/>
    </w:pPr>
    <w:rPr>
      <w:color w:val="0F1D64" w:themeColor="text2"/>
      <w:sz w:val="1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145E16"/>
    <w:rPr>
      <w:rFonts w:ascii="Calibri" w:hAnsi="Calibri"/>
    </w:rPr>
  </w:style>
  <w:style w:type="character" w:customStyle="1" w:styleId="TabListeZchn">
    <w:name w:val="Tab Liste Zchn"/>
    <w:basedOn w:val="ListenabsatzZchn"/>
    <w:link w:val="TabListe"/>
    <w:rsid w:val="00145E16"/>
    <w:rPr>
      <w:rFonts w:ascii="Calibri" w:hAnsi="Calibri"/>
      <w:sz w:val="20"/>
      <w:szCs w:val="20"/>
    </w:rPr>
  </w:style>
  <w:style w:type="character" w:customStyle="1" w:styleId="QuelleTabAbZchn">
    <w:name w:val="Quelle TabAb Zchn"/>
    <w:basedOn w:val="Absatz-Standardschriftart"/>
    <w:link w:val="QuelleTabAb"/>
    <w:rsid w:val="004368AE"/>
    <w:rPr>
      <w:rFonts w:ascii="Calibri" w:hAnsi="Calibri"/>
      <w:color w:val="0F1D64" w:themeColor="text2"/>
      <w:sz w:val="18"/>
    </w:rPr>
  </w:style>
  <w:style w:type="paragraph" w:customStyle="1" w:styleId="berZwischen">
    <w:name w:val="ÜberZwischen"/>
    <w:basedOn w:val="Inhaltsverzeichnisberschrift"/>
    <w:next w:val="Standard"/>
    <w:link w:val="berZwischenZchn"/>
    <w:qFormat/>
    <w:rsid w:val="00C41222"/>
    <w:pPr>
      <w:spacing w:before="100" w:after="100"/>
    </w:pPr>
    <w:rPr>
      <w:b/>
      <w:bCs/>
      <w:i/>
      <w:iCs/>
      <w:sz w:val="22"/>
      <w:szCs w:val="22"/>
    </w:rPr>
  </w:style>
  <w:style w:type="character" w:customStyle="1" w:styleId="InhaltsverzeichnisberschriftZchn">
    <w:name w:val="Inhaltsverzeichnisüberschrift Zchn"/>
    <w:basedOn w:val="berschrift1Zchn"/>
    <w:link w:val="Inhaltsverzeichnisberschrift"/>
    <w:uiPriority w:val="39"/>
    <w:rsid w:val="00C41222"/>
    <w:rPr>
      <w:rFonts w:ascii="Calibri" w:eastAsiaTheme="majorEastAsia" w:hAnsi="Calibri" w:cstheme="majorBidi"/>
      <w:b w:val="0"/>
      <w:bCs w:val="0"/>
      <w:color w:val="264C72" w:themeColor="accent1" w:themeShade="BF"/>
      <w:sz w:val="28"/>
      <w:szCs w:val="32"/>
      <w:lang w:eastAsia="de-DE"/>
    </w:rPr>
  </w:style>
  <w:style w:type="character" w:customStyle="1" w:styleId="berZwischenZchn">
    <w:name w:val="ÜberZwischen Zchn"/>
    <w:basedOn w:val="InhaltsverzeichnisberschriftZchn"/>
    <w:link w:val="berZwischen"/>
    <w:rsid w:val="00C41222"/>
    <w:rPr>
      <w:rFonts w:ascii="Calibri" w:eastAsiaTheme="majorEastAsia" w:hAnsi="Calibri" w:cstheme="majorBidi"/>
      <w:b/>
      <w:bCs/>
      <w:i/>
      <w:iCs/>
      <w:color w:val="264C72" w:themeColor="accent1" w:themeShade="BF"/>
      <w:sz w:val="28"/>
      <w:szCs w:val="32"/>
      <w:lang w:eastAsia="de-DE"/>
    </w:rPr>
  </w:style>
  <w:style w:type="paragraph" w:customStyle="1" w:styleId="IntVerzeichnisberschrift">
    <w:name w:val="Int_VerzeichnisÜberschrift"/>
    <w:next w:val="Standard"/>
    <w:qFormat/>
    <w:rsid w:val="00993505"/>
    <w:pPr>
      <w:keepNext/>
      <w:spacing w:before="480" w:after="200" w:line="240" w:lineRule="atLeast"/>
      <w:ind w:left="431" w:hanging="431"/>
      <w:outlineLvl w:val="0"/>
    </w:pPr>
    <w:rPr>
      <w:rFonts w:asciiTheme="majorHAnsi" w:eastAsiaTheme="majorEastAsia" w:hAnsiTheme="majorHAnsi" w:cstheme="majorBidi"/>
      <w:b/>
      <w:color w:val="0F1D64" w:themeColor="text2"/>
      <w:sz w:val="28"/>
      <w:szCs w:val="32"/>
      <w:lang w:eastAsia="de-DE"/>
    </w:rPr>
  </w:style>
  <w:style w:type="paragraph" w:customStyle="1" w:styleId="IntAnhang1">
    <w:name w:val="Int_AnhangÜ1"/>
    <w:basedOn w:val="IntVerzeichnisberschrift"/>
    <w:next w:val="Standard"/>
    <w:qFormat/>
    <w:rsid w:val="00993505"/>
    <w:pPr>
      <w:pageBreakBefore/>
      <w:numPr>
        <w:numId w:val="19"/>
      </w:numPr>
    </w:pPr>
  </w:style>
  <w:style w:type="paragraph" w:customStyle="1" w:styleId="IntAnhang2">
    <w:name w:val="Int_AnhangÜ2"/>
    <w:basedOn w:val="IntAnhang1"/>
    <w:next w:val="Standard"/>
    <w:qFormat/>
    <w:rsid w:val="00993505"/>
    <w:pPr>
      <w:pageBreakBefore w:val="0"/>
      <w:numPr>
        <w:ilvl w:val="1"/>
      </w:numPr>
      <w:spacing w:before="240"/>
      <w:outlineLvl w:val="1"/>
    </w:pPr>
    <w:rPr>
      <w:rFonts w:ascii="Calibri" w:hAnsi="Calibri"/>
      <w:color w:val="auto"/>
      <w:sz w:val="24"/>
    </w:rPr>
  </w:style>
  <w:style w:type="paragraph" w:customStyle="1" w:styleId="IntAnhang3">
    <w:name w:val="Int_AnhangÜ3"/>
    <w:basedOn w:val="IntAnhang2"/>
    <w:qFormat/>
    <w:rsid w:val="00993505"/>
    <w:pPr>
      <w:numPr>
        <w:ilvl w:val="2"/>
      </w:numPr>
      <w:outlineLvl w:val="2"/>
    </w:pPr>
  </w:style>
  <w:style w:type="table" w:customStyle="1" w:styleId="IntecusTabelleblau">
    <w:name w:val="Intecus Tabelle blau"/>
    <w:basedOn w:val="NormaleTabelle"/>
    <w:uiPriority w:val="99"/>
    <w:rsid w:val="00B970A0"/>
    <w:pPr>
      <w:spacing w:after="0" w:line="240" w:lineRule="auto"/>
    </w:p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D1E0EF" w:themeFill="accent1" w:themeFillTint="33"/>
    </w:tcPr>
    <w:tblStylePr w:type="firstRow">
      <w:rPr>
        <w:color w:val="FFFFFF" w:themeColor="background1"/>
      </w:rPr>
      <w:tblPr/>
      <w:tcPr>
        <w:shd w:val="clear" w:color="auto" w:fill="336699" w:themeFill="accent1"/>
      </w:tcPr>
    </w:tblStylePr>
    <w:tblStylePr w:type="firstCol">
      <w:tblPr/>
      <w:tcPr>
        <w:shd w:val="clear" w:color="auto" w:fill="A3C1E0" w:themeFill="accent1" w:themeFillTint="66"/>
      </w:tcPr>
    </w:tblStylePr>
  </w:style>
  <w:style w:type="paragraph" w:customStyle="1" w:styleId="AbbBeschriftung">
    <w:name w:val="Abb Beschriftung"/>
    <w:basedOn w:val="Standard"/>
    <w:next w:val="Standard"/>
    <w:qFormat/>
    <w:rsid w:val="00B970A0"/>
    <w:pPr>
      <w:tabs>
        <w:tab w:val="left" w:pos="1134"/>
      </w:tabs>
      <w:spacing w:after="160"/>
      <w:ind w:left="1134" w:hanging="1134"/>
    </w:pPr>
    <w:rPr>
      <w:color w:val="0F1D64" w:themeColor="text2"/>
      <w:sz w:val="18"/>
    </w:rPr>
  </w:style>
  <w:style w:type="table" w:customStyle="1" w:styleId="IntecusTabelle">
    <w:name w:val="Intecus Tabelle"/>
    <w:basedOn w:val="NormaleTabelle"/>
    <w:uiPriority w:val="99"/>
    <w:rsid w:val="00B9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tblPr/>
      <w:tcPr>
        <w:tcBorders>
          <w:bottom w:val="doub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orlagen\intecus.dot\leeres%20Dokument%20-%202020.dotx" TargetMode="External"/></Relationships>
</file>

<file path=word/theme/theme1.xml><?xml version="1.0" encoding="utf-8"?>
<a:theme xmlns:a="http://schemas.openxmlformats.org/drawingml/2006/main" name="Office">
  <a:themeElements>
    <a:clrScheme name="Intecus Farben">
      <a:dk1>
        <a:sysClr val="windowText" lastClr="000000"/>
      </a:dk1>
      <a:lt1>
        <a:sysClr val="window" lastClr="FFFFFF"/>
      </a:lt1>
      <a:dk2>
        <a:srgbClr val="0F1D64"/>
      </a:dk2>
      <a:lt2>
        <a:srgbClr val="E7E6E6"/>
      </a:lt2>
      <a:accent1>
        <a:srgbClr val="336699"/>
      </a:accent1>
      <a:accent2>
        <a:srgbClr val="35A1D7"/>
      </a:accent2>
      <a:accent3>
        <a:srgbClr val="D70029"/>
      </a:accent3>
      <a:accent4>
        <a:srgbClr val="FFBE00"/>
      </a:accent4>
      <a:accent5>
        <a:srgbClr val="00C0FF"/>
      </a:accent5>
      <a:accent6>
        <a:srgbClr val="2B8A18"/>
      </a:accent6>
      <a:hlink>
        <a:srgbClr val="003DEA"/>
      </a:hlink>
      <a:folHlink>
        <a:srgbClr val="6F37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32E9B-D5BE-4278-AFA4-A8E70CFC8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leeres Dokument - 2020</Template>
  <TotalTime>0</TotalTime>
  <Pages>2</Pages>
  <Words>262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INTECUS - Romana Richter</dc:creator>
  <cp:keywords/>
  <dc:description/>
  <cp:lastModifiedBy>Koep, Daniela (Erkelenz)</cp:lastModifiedBy>
  <cp:revision>3</cp:revision>
  <dcterms:created xsi:type="dcterms:W3CDTF">2026-05-19T10:53:00Z</dcterms:created>
  <dcterms:modified xsi:type="dcterms:W3CDTF">2026-05-21T08:36:00Z</dcterms:modified>
</cp:coreProperties>
</file>