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505-2026-03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Hochleistungszentrifug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