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119-3-3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UNESECO-Welterbe Informationszentrum Zollverein - Bodenbelags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s wird beabsichtigt, die Lieferung und Ausführung des Bodenbelags im neuen UNESCO-Welterbe Informationszentrum zu beauftragen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