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6-23-0036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rsatzneubau Dammweg-Generalplanerleistung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