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010-25-00552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NRW / NL Dortmund / Abteilung IMO 04 / Rahmenvertrag Objektplanung / 010-25-00552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