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01.04.03./2025-062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04.11.2025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Rahmenvertrag über die Straßenunterhaltung im Stadtgebiet für die Dauer von 2 Jahren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Rahmenvertrag über die Straßenunterhaltung (Straßen- und Garten-/Landschaftsbau) für die Dauer von 2 Jahren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