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01.04.03./2025-062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Rahmenvertrag über die Straßenunterhaltung im Stadtgebiet für die Dauer von 2 Jahren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Rahmenvertrag über die Straßenunterhaltung (Straßen- und Garten-/Landschaftsbau) für die Dauer von 2 Jahren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