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5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ifferentielles elektrochemisches Massenspektrometer - DEMS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