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6-03-12-014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Krankenhaus Brilon; Neubau zur Erweiterung der notwendigen Kapazitäten der Kardiologie, der Intensivmedizin, der komplexen Gastroenterologie, des OP-Bereiches und des Aufwachraumes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