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BN-2025-05099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Bundesstadt Bonn: Elsa-Brandström-/Paulusschule - Putz- und Stuckarbeiten, Wärmedämmsysteme Neubau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Elsa-Brandström-/Paulusschule - Putz- und Stuckarbeiten, Wärmedämmsysteme Neubau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