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B2092" w14:textId="18BBAE78" w:rsidR="00AF5BB9" w:rsidRPr="00237D62" w:rsidRDefault="00AF5BB9" w:rsidP="00AF5BB9">
      <w:pPr>
        <w:spacing w:after="120"/>
        <w:jc w:val="right"/>
        <w:outlineLvl w:val="0"/>
        <w:rPr>
          <w:sz w:val="20"/>
          <w:szCs w:val="20"/>
        </w:rPr>
      </w:pPr>
    </w:p>
    <w:p w14:paraId="3F9D6452" w14:textId="77777777" w:rsidR="00AF5BB9" w:rsidRPr="00BF1B1D" w:rsidRDefault="00AF5BB9" w:rsidP="009D1289">
      <w:pPr>
        <w:spacing w:after="120"/>
        <w:jc w:val="center"/>
        <w:outlineLvl w:val="0"/>
        <w:rPr>
          <w:b/>
          <w:sz w:val="36"/>
          <w:szCs w:val="36"/>
        </w:rPr>
      </w:pPr>
      <w:r w:rsidRPr="00BF1B1D">
        <w:rPr>
          <w:b/>
          <w:sz w:val="36"/>
          <w:szCs w:val="36"/>
        </w:rPr>
        <w:t>Vertrag</w:t>
      </w:r>
    </w:p>
    <w:p w14:paraId="141E7695" w14:textId="77777777" w:rsidR="00AF5BB9" w:rsidRPr="00BF1B1D" w:rsidRDefault="00AF5BB9" w:rsidP="009D1289">
      <w:pPr>
        <w:spacing w:after="120"/>
        <w:jc w:val="center"/>
        <w:outlineLvl w:val="0"/>
        <w:rPr>
          <w:b/>
          <w:sz w:val="36"/>
          <w:szCs w:val="36"/>
        </w:rPr>
      </w:pPr>
      <w:r w:rsidRPr="00BF1B1D">
        <w:rPr>
          <w:b/>
          <w:sz w:val="36"/>
          <w:szCs w:val="36"/>
        </w:rPr>
        <w:t xml:space="preserve">über </w:t>
      </w:r>
    </w:p>
    <w:p w14:paraId="6FB7EEF8" w14:textId="7BE366F2" w:rsidR="00AF5BB9" w:rsidRPr="00BF1B1D" w:rsidRDefault="00F03BD7" w:rsidP="009D1289">
      <w:pPr>
        <w:spacing w:after="120"/>
        <w:jc w:val="center"/>
        <w:outlineLvl w:val="0"/>
        <w:rPr>
          <w:b/>
          <w:sz w:val="36"/>
          <w:szCs w:val="36"/>
        </w:rPr>
      </w:pPr>
      <w:r w:rsidRPr="00BF1B1D">
        <w:rPr>
          <w:b/>
          <w:sz w:val="36"/>
          <w:szCs w:val="36"/>
        </w:rPr>
        <w:t>Briefpostd</w:t>
      </w:r>
      <w:bookmarkStart w:id="0" w:name="_GoBack"/>
      <w:bookmarkEnd w:id="0"/>
      <w:r w:rsidRPr="00BF1B1D">
        <w:rPr>
          <w:b/>
          <w:sz w:val="36"/>
          <w:szCs w:val="36"/>
        </w:rPr>
        <w:t>ienste</w:t>
      </w:r>
      <w:r w:rsidR="00AF5BB9" w:rsidRPr="00BF1B1D">
        <w:rPr>
          <w:b/>
          <w:sz w:val="36"/>
          <w:szCs w:val="36"/>
        </w:rPr>
        <w:t xml:space="preserve"> </w:t>
      </w:r>
    </w:p>
    <w:p w14:paraId="7E578CD0" w14:textId="77777777" w:rsidR="00AF5BB9" w:rsidRPr="00BF1B1D" w:rsidRDefault="00AF5BB9" w:rsidP="009D1289">
      <w:pPr>
        <w:spacing w:after="120"/>
      </w:pPr>
    </w:p>
    <w:p w14:paraId="7FC1F6FA" w14:textId="77777777" w:rsidR="00AF5BB9" w:rsidRPr="00BF1B1D" w:rsidRDefault="00AF5BB9" w:rsidP="009D1289">
      <w:pPr>
        <w:spacing w:after="120"/>
      </w:pPr>
    </w:p>
    <w:p w14:paraId="4F2CD8EB" w14:textId="77777777" w:rsidR="00AF5BB9" w:rsidRPr="00BF1B1D" w:rsidRDefault="00AF5BB9" w:rsidP="009D1289">
      <w:pPr>
        <w:spacing w:after="120"/>
      </w:pPr>
    </w:p>
    <w:p w14:paraId="068A9235" w14:textId="77777777" w:rsidR="00AF5BB9" w:rsidRPr="00BF1B1D" w:rsidRDefault="00AF5BB9" w:rsidP="009D1289">
      <w:pPr>
        <w:spacing w:after="120"/>
      </w:pPr>
    </w:p>
    <w:p w14:paraId="0D179EC6" w14:textId="77777777" w:rsidR="00AF5BB9" w:rsidRPr="00BF1B1D" w:rsidRDefault="00AF5BB9" w:rsidP="009D1289">
      <w:pPr>
        <w:spacing w:after="120"/>
      </w:pPr>
    </w:p>
    <w:p w14:paraId="5E32C926" w14:textId="77777777" w:rsidR="00AF5BB9" w:rsidRPr="00BF1B1D" w:rsidRDefault="00AF5BB9" w:rsidP="009D1289">
      <w:pPr>
        <w:spacing w:after="120"/>
      </w:pPr>
    </w:p>
    <w:p w14:paraId="5D5BB1FC" w14:textId="77777777" w:rsidR="00AF5BB9" w:rsidRPr="00BF1B1D" w:rsidRDefault="00AF5BB9" w:rsidP="009D1289">
      <w:pPr>
        <w:tabs>
          <w:tab w:val="left" w:pos="1980"/>
        </w:tabs>
        <w:spacing w:after="120"/>
      </w:pPr>
      <w:r w:rsidRPr="00BF1B1D">
        <w:t>zwischen</w:t>
      </w:r>
    </w:p>
    <w:p w14:paraId="21C80211" w14:textId="77777777" w:rsidR="00AF5BB9" w:rsidRPr="00BF1B1D" w:rsidRDefault="00AF5BB9" w:rsidP="009D1289">
      <w:pPr>
        <w:tabs>
          <w:tab w:val="left" w:pos="1980"/>
        </w:tabs>
        <w:spacing w:after="120"/>
      </w:pPr>
    </w:p>
    <w:p w14:paraId="110400C6" w14:textId="77777777" w:rsidR="00AF5BB9" w:rsidRPr="00BF1B1D" w:rsidRDefault="00AF5BB9" w:rsidP="009D1289">
      <w:pPr>
        <w:tabs>
          <w:tab w:val="left" w:pos="1980"/>
        </w:tabs>
        <w:spacing w:after="120"/>
      </w:pPr>
      <w:r w:rsidRPr="00BF1B1D">
        <w:t xml:space="preserve">dem </w:t>
      </w:r>
      <w:r w:rsidRPr="00BF1B1D">
        <w:rPr>
          <w:b/>
        </w:rPr>
        <w:t>Auftragnehmer</w:t>
      </w:r>
    </w:p>
    <w:p w14:paraId="619E610D" w14:textId="77777777" w:rsidR="00AF5BB9" w:rsidRPr="00BF1B1D" w:rsidRDefault="00AF5BB9" w:rsidP="009D1289">
      <w:pPr>
        <w:tabs>
          <w:tab w:val="left" w:pos="1980"/>
        </w:tabs>
        <w:spacing w:after="120"/>
      </w:pPr>
    </w:p>
    <w:p w14:paraId="13FE279C" w14:textId="77777777" w:rsidR="00AF5BB9" w:rsidRPr="00BF1B1D" w:rsidRDefault="00AF5BB9" w:rsidP="009D1289">
      <w:pPr>
        <w:tabs>
          <w:tab w:val="left" w:pos="1980"/>
        </w:tabs>
        <w:spacing w:after="120"/>
      </w:pPr>
      <w:r w:rsidRPr="00BF1B1D">
        <w:t>und</w:t>
      </w:r>
    </w:p>
    <w:p w14:paraId="18425721" w14:textId="77777777" w:rsidR="00AF5BB9" w:rsidRPr="00BF1B1D" w:rsidRDefault="00AF5BB9" w:rsidP="009D1289">
      <w:pPr>
        <w:tabs>
          <w:tab w:val="left" w:pos="1980"/>
        </w:tabs>
        <w:spacing w:after="120"/>
      </w:pPr>
    </w:p>
    <w:p w14:paraId="44153D18" w14:textId="77777777" w:rsidR="00AF5BB9" w:rsidRPr="00BF1B1D" w:rsidRDefault="00AF5BB9" w:rsidP="009D1289">
      <w:pPr>
        <w:tabs>
          <w:tab w:val="left" w:pos="1980"/>
        </w:tabs>
        <w:spacing w:after="120"/>
      </w:pPr>
      <w:r w:rsidRPr="00BF1B1D">
        <w:t xml:space="preserve">der </w:t>
      </w:r>
      <w:r w:rsidRPr="00BF1B1D">
        <w:rPr>
          <w:b/>
        </w:rPr>
        <w:t xml:space="preserve">Stadt Gelsenkirchen, </w:t>
      </w:r>
      <w:proofErr w:type="gramStart"/>
      <w:r w:rsidR="00801824" w:rsidRPr="00BF1B1D">
        <w:t>vertreten</w:t>
      </w:r>
      <w:proofErr w:type="gramEnd"/>
      <w:r w:rsidR="00801824" w:rsidRPr="00BF1B1D">
        <w:t xml:space="preserve"> durch die</w:t>
      </w:r>
      <w:r w:rsidRPr="00BF1B1D">
        <w:t xml:space="preserve"> Oberbürgermeister</w:t>
      </w:r>
      <w:r w:rsidR="00801824" w:rsidRPr="00BF1B1D">
        <w:t>in</w:t>
      </w:r>
      <w:r w:rsidRPr="00BF1B1D">
        <w:t>, 45875 Gelsenkirchen,</w:t>
      </w:r>
    </w:p>
    <w:p w14:paraId="7DD58CB8" w14:textId="77777777" w:rsidR="00AF5BB9" w:rsidRPr="00BF1B1D" w:rsidRDefault="00AF5BB9" w:rsidP="009D1289">
      <w:pPr>
        <w:tabs>
          <w:tab w:val="left" w:pos="1980"/>
        </w:tabs>
        <w:spacing w:after="120"/>
      </w:pPr>
      <w:r w:rsidRPr="00BF1B1D">
        <w:t>- im Folgenden „Stadt“ genannt“ -</w:t>
      </w:r>
    </w:p>
    <w:p w14:paraId="0484683B" w14:textId="77777777" w:rsidR="00AF5BB9" w:rsidRPr="00BF1B1D" w:rsidRDefault="00AF5BB9" w:rsidP="009D1289">
      <w:pPr>
        <w:tabs>
          <w:tab w:val="left" w:pos="1980"/>
        </w:tabs>
        <w:spacing w:after="120"/>
      </w:pPr>
    </w:p>
    <w:p w14:paraId="669F5CCC" w14:textId="77777777" w:rsidR="00AF5BB9" w:rsidRPr="00BF1B1D" w:rsidRDefault="00AF5BB9" w:rsidP="009D1289">
      <w:pPr>
        <w:tabs>
          <w:tab w:val="left" w:pos="1980"/>
        </w:tabs>
        <w:spacing w:after="120"/>
      </w:pPr>
      <w:r w:rsidRPr="00BF1B1D">
        <w:t>wird folgender Vertrag geschlossen:</w:t>
      </w:r>
    </w:p>
    <w:p w14:paraId="0AB7F540" w14:textId="522125B4" w:rsidR="00AF5BB9" w:rsidRPr="00BF1B1D" w:rsidRDefault="00C30FB1" w:rsidP="008C0C34">
      <w:pPr>
        <w:spacing w:after="240"/>
        <w:jc w:val="center"/>
        <w:rPr>
          <w:b/>
        </w:rPr>
      </w:pPr>
      <w:r>
        <w:t xml:space="preserve"> </w:t>
      </w:r>
      <w:r w:rsidR="00AF5BB9" w:rsidRPr="00BF1B1D">
        <w:br w:type="page"/>
      </w:r>
      <w:r w:rsidR="00AF5BB9" w:rsidRPr="00BF1B1D">
        <w:rPr>
          <w:b/>
        </w:rPr>
        <w:lastRenderedPageBreak/>
        <w:t>§ 1</w:t>
      </w:r>
      <w:r w:rsidR="00AF5BB9" w:rsidRPr="00BF1B1D">
        <w:rPr>
          <w:b/>
        </w:rPr>
        <w:br/>
        <w:t>Gegenstand des Vertrages</w:t>
      </w:r>
    </w:p>
    <w:p w14:paraId="4E484462" w14:textId="77777777" w:rsidR="00AF5BB9" w:rsidRPr="00BF1B1D" w:rsidRDefault="00AF5BB9" w:rsidP="00AF5BB9">
      <w:pPr>
        <w:spacing w:after="120"/>
        <w:jc w:val="both"/>
      </w:pPr>
      <w:r w:rsidRPr="00BF1B1D">
        <w:t>Gegenstand dieses Vertrages ist die Abholung, Frankierung</w:t>
      </w:r>
      <w:r w:rsidR="00BA56D0" w:rsidRPr="00BF1B1D">
        <w:t xml:space="preserve"> (inkl. Klischee der Stadt Gelsenkirchen)</w:t>
      </w:r>
      <w:r w:rsidRPr="00BF1B1D">
        <w:t>, Beförderung und bundesweite Zustellung von Briefsendungen und briefähnlichen Sendungen, nachfolgend „Sendungen“ genannt, durch den Auftragnehmer. Im Rahmen des Vertrags sind folgende Produkte zu bearbeiten:</w:t>
      </w:r>
    </w:p>
    <w:p w14:paraId="45743CEB" w14:textId="018395DF" w:rsidR="00AF5BB9" w:rsidRPr="00BF1B1D" w:rsidRDefault="00AF5BB9" w:rsidP="00AF5BB9">
      <w:pPr>
        <w:autoSpaceDE w:val="0"/>
        <w:autoSpaceDN w:val="0"/>
        <w:adjustRightInd w:val="0"/>
        <w:spacing w:after="120"/>
        <w:ind w:left="567" w:hanging="567"/>
        <w:jc w:val="both"/>
        <w:rPr>
          <w:rFonts w:ascii="Frutiger-Roman" w:hAnsi="Frutiger-Roman" w:cs="Frutiger-Roman"/>
          <w:color w:val="000000"/>
        </w:rPr>
      </w:pPr>
      <w:r w:rsidRPr="00BF1B1D">
        <w:rPr>
          <w:rFonts w:ascii="Frutiger-Roman" w:hAnsi="Frutiger-Roman" w:cs="Frutiger-Roman"/>
          <w:color w:val="000000"/>
        </w:rPr>
        <w:t>1.</w:t>
      </w:r>
      <w:r w:rsidRPr="00BF1B1D">
        <w:rPr>
          <w:rFonts w:ascii="Frutiger-Roman" w:hAnsi="Frutiger-Roman" w:cs="Frutiger-Roman"/>
          <w:color w:val="000000"/>
        </w:rPr>
        <w:tab/>
        <w:t>Briefe, Postkarten</w:t>
      </w:r>
      <w:r w:rsidR="007A622B">
        <w:rPr>
          <w:rFonts w:ascii="Frutiger-Roman" w:hAnsi="Frutiger-Roman" w:cs="Frutiger-Roman"/>
          <w:color w:val="000000"/>
        </w:rPr>
        <w:t>,</w:t>
      </w:r>
      <w:r w:rsidRPr="00BF1B1D">
        <w:rPr>
          <w:rFonts w:ascii="Frutiger-Roman" w:hAnsi="Frutiger-Roman" w:cs="Frutiger-Roman"/>
          <w:color w:val="000000"/>
        </w:rPr>
        <w:t xml:space="preserve"> </w:t>
      </w:r>
      <w:r w:rsidR="0095682E">
        <w:rPr>
          <w:rFonts w:ascii="Frutiger-Roman" w:hAnsi="Frutiger-Roman" w:cs="Frutiger-Roman"/>
          <w:color w:val="000000"/>
        </w:rPr>
        <w:t>Sitzungsunterlagen, Briefwahlunterlagen,</w:t>
      </w:r>
    </w:p>
    <w:p w14:paraId="1751CAA1" w14:textId="07B2D95D" w:rsidR="00AF5BB9" w:rsidRPr="00BF1B1D" w:rsidRDefault="00AF5BB9" w:rsidP="00AF5BB9">
      <w:pPr>
        <w:autoSpaceDE w:val="0"/>
        <w:autoSpaceDN w:val="0"/>
        <w:adjustRightInd w:val="0"/>
        <w:spacing w:after="120"/>
        <w:ind w:left="567" w:hanging="567"/>
        <w:jc w:val="both"/>
        <w:rPr>
          <w:rFonts w:ascii="Frutiger-Roman" w:hAnsi="Frutiger-Roman" w:cs="Frutiger-Roman"/>
        </w:rPr>
      </w:pPr>
      <w:r w:rsidRPr="00BF1B1D">
        <w:rPr>
          <w:rFonts w:ascii="Frutiger-Roman" w:hAnsi="Frutiger-Roman" w:cs="Frutiger-Roman"/>
        </w:rPr>
        <w:t>2.</w:t>
      </w:r>
      <w:r w:rsidRPr="00BF1B1D">
        <w:rPr>
          <w:rFonts w:ascii="Frutiger-Roman" w:hAnsi="Frutiger-Roman" w:cs="Frutiger-Roman"/>
        </w:rPr>
        <w:tab/>
      </w:r>
      <w:r w:rsidR="00A908F7">
        <w:rPr>
          <w:rFonts w:ascii="Frutiger-Roman" w:hAnsi="Frutiger-Roman" w:cs="Frutiger-Roman"/>
        </w:rPr>
        <w:t>Einschreiben (</w:t>
      </w:r>
      <w:r w:rsidRPr="00BF1B1D">
        <w:rPr>
          <w:rFonts w:ascii="Frutiger-Roman" w:hAnsi="Frutiger-Roman" w:cs="Frutiger-Roman"/>
        </w:rPr>
        <w:t xml:space="preserve">inkl. weiterer Zusatzleistungen) </w:t>
      </w:r>
    </w:p>
    <w:p w14:paraId="37D7525D" w14:textId="30194316" w:rsidR="00AF5BB9" w:rsidRPr="007416FE" w:rsidRDefault="00AF5BB9" w:rsidP="00AF5BB9">
      <w:pPr>
        <w:autoSpaceDE w:val="0"/>
        <w:autoSpaceDN w:val="0"/>
        <w:adjustRightInd w:val="0"/>
        <w:spacing w:after="120"/>
        <w:ind w:left="567" w:hanging="567"/>
        <w:jc w:val="both"/>
        <w:rPr>
          <w:rFonts w:ascii="Frutiger-Roman" w:hAnsi="Frutiger-Roman" w:cs="Frutiger-Roman"/>
          <w:color w:val="000000"/>
        </w:rPr>
      </w:pPr>
      <w:r w:rsidRPr="00BF1B1D">
        <w:rPr>
          <w:rFonts w:ascii="Frutiger-Roman" w:hAnsi="Frutiger-Roman" w:cs="Frutiger-Roman"/>
          <w:color w:val="000000"/>
        </w:rPr>
        <w:t>3.</w:t>
      </w:r>
      <w:r w:rsidRPr="00BF1B1D">
        <w:rPr>
          <w:rFonts w:ascii="Frutiger-Roman" w:hAnsi="Frutiger-Roman" w:cs="Frutiger-Roman"/>
          <w:color w:val="000000"/>
        </w:rPr>
        <w:tab/>
      </w:r>
      <w:r w:rsidR="00150E53">
        <w:rPr>
          <w:rFonts w:ascii="Frutiger-Roman" w:hAnsi="Frutiger-Roman" w:cs="Frutiger-Roman"/>
          <w:color w:val="000000"/>
        </w:rPr>
        <w:t>Warensendungen</w:t>
      </w:r>
      <w:r w:rsidRPr="00BF1B1D">
        <w:rPr>
          <w:rFonts w:ascii="Frutiger-Roman" w:hAnsi="Frutiger-Roman" w:cs="Frutiger-Roman"/>
          <w:color w:val="000000"/>
        </w:rPr>
        <w:t xml:space="preserve"> </w:t>
      </w:r>
      <w:r w:rsidRPr="003C330B">
        <w:rPr>
          <w:rFonts w:ascii="Frutiger-Italic" w:hAnsi="Frutiger-Italic" w:cs="Frutiger-Italic"/>
          <w:iCs/>
          <w:color w:val="000000"/>
        </w:rPr>
        <w:t>(Briefähnliche Sendungen)</w:t>
      </w:r>
      <w:r w:rsidRPr="007416FE">
        <w:rPr>
          <w:rFonts w:ascii="Frutiger-Roman" w:hAnsi="Frutiger-Roman" w:cs="Frutiger-Roman"/>
          <w:color w:val="000000"/>
        </w:rPr>
        <w:t>,</w:t>
      </w:r>
    </w:p>
    <w:p w14:paraId="5A7F8563" w14:textId="40DEDA09" w:rsidR="00AF5BB9" w:rsidRPr="00BF1B1D" w:rsidRDefault="00AF5BB9" w:rsidP="00AF5BB9">
      <w:pPr>
        <w:autoSpaceDE w:val="0"/>
        <w:autoSpaceDN w:val="0"/>
        <w:adjustRightInd w:val="0"/>
        <w:spacing w:after="120"/>
        <w:ind w:left="567" w:hanging="567"/>
        <w:jc w:val="both"/>
        <w:rPr>
          <w:rFonts w:ascii="Frutiger-Roman" w:hAnsi="Frutiger-Roman" w:cs="Frutiger-Roman"/>
          <w:color w:val="000000"/>
        </w:rPr>
      </w:pPr>
      <w:r w:rsidRPr="00BF1B1D">
        <w:rPr>
          <w:rFonts w:ascii="Frutiger-Roman" w:hAnsi="Frutiger-Roman" w:cs="Frutiger-Roman"/>
          <w:color w:val="000000"/>
        </w:rPr>
        <w:t>4.</w:t>
      </w:r>
      <w:r w:rsidRPr="00BF1B1D">
        <w:rPr>
          <w:rFonts w:ascii="Frutiger-Roman" w:hAnsi="Frutiger-Roman" w:cs="Frutiger-Roman"/>
          <w:color w:val="000000"/>
        </w:rPr>
        <w:tab/>
        <w:t xml:space="preserve">Vorausverfügte Rücksendung von </w:t>
      </w:r>
      <w:r w:rsidR="00D80071" w:rsidRPr="00BF1B1D">
        <w:rPr>
          <w:rFonts w:ascii="Frutiger-Roman" w:hAnsi="Frutiger-Roman" w:cs="Frutiger-Roman"/>
          <w:color w:val="000000"/>
        </w:rPr>
        <w:t>Ansch</w:t>
      </w:r>
      <w:r w:rsidRPr="00BF1B1D">
        <w:rPr>
          <w:rFonts w:ascii="Frutiger-Roman" w:hAnsi="Frutiger-Roman" w:cs="Frutiger-Roman"/>
          <w:color w:val="000000"/>
        </w:rPr>
        <w:t>riftenprüfung</w:t>
      </w:r>
      <w:r w:rsidR="007416FE">
        <w:rPr>
          <w:rFonts w:ascii="Frutiger-Roman" w:hAnsi="Frutiger-Roman" w:cs="Frutiger-Roman"/>
          <w:color w:val="000000"/>
        </w:rPr>
        <w:t xml:space="preserve">, </w:t>
      </w:r>
      <w:r w:rsidRPr="00BF1B1D">
        <w:rPr>
          <w:rFonts w:ascii="Frutiger-Roman" w:hAnsi="Frutiger-Roman" w:cs="Frutiger-Roman"/>
          <w:color w:val="000000"/>
        </w:rPr>
        <w:t>-berichtigung</w:t>
      </w:r>
      <w:r w:rsidR="007416FE">
        <w:rPr>
          <w:rFonts w:ascii="Frutiger-Roman" w:hAnsi="Frutiger-Roman" w:cs="Frutiger-Roman"/>
          <w:color w:val="000000"/>
        </w:rPr>
        <w:t xml:space="preserve"> und </w:t>
      </w:r>
      <w:r w:rsidRPr="00BF1B1D">
        <w:rPr>
          <w:rFonts w:ascii="Frutiger-Roman" w:hAnsi="Frutiger-Roman" w:cs="Frutiger-Roman"/>
          <w:color w:val="000000"/>
        </w:rPr>
        <w:t xml:space="preserve">-mitteilung </w:t>
      </w:r>
      <w:r w:rsidRPr="003C330B">
        <w:rPr>
          <w:rFonts w:ascii="Frutiger-Italic" w:hAnsi="Frutiger-Italic" w:cs="Frutiger-Italic"/>
          <w:iCs/>
          <w:color w:val="000000"/>
        </w:rPr>
        <w:t>(Zusatzleistungen)</w:t>
      </w:r>
      <w:r w:rsidRPr="007416FE">
        <w:rPr>
          <w:rFonts w:ascii="Frutiger-Roman" w:hAnsi="Frutiger-Roman" w:cs="Frutiger-Roman"/>
          <w:color w:val="000000"/>
        </w:rPr>
        <w:t>,</w:t>
      </w:r>
    </w:p>
    <w:p w14:paraId="692D0B5E" w14:textId="77777777" w:rsidR="00AF5BB9" w:rsidRPr="00BF1B1D" w:rsidRDefault="00AF5BB9" w:rsidP="00AF5BB9">
      <w:pPr>
        <w:spacing w:after="120"/>
        <w:ind w:left="567" w:hanging="567"/>
        <w:jc w:val="both"/>
        <w:rPr>
          <w:rFonts w:ascii="Frutiger-Roman" w:hAnsi="Frutiger-Roman" w:cs="Frutiger-Roman"/>
          <w:color w:val="000000"/>
        </w:rPr>
      </w:pPr>
      <w:r w:rsidRPr="00BF1B1D">
        <w:rPr>
          <w:rFonts w:ascii="Frutiger-Roman" w:hAnsi="Frutiger-Roman" w:cs="Frutiger-Roman"/>
          <w:color w:val="000000"/>
        </w:rPr>
        <w:t>5.</w:t>
      </w:r>
      <w:r w:rsidRPr="00BF1B1D">
        <w:rPr>
          <w:rFonts w:ascii="Frutiger-Roman" w:hAnsi="Frutiger-Roman" w:cs="Frutiger-Roman"/>
          <w:color w:val="000000"/>
        </w:rPr>
        <w:tab/>
        <w:t>Nachsendung von Briefen und briefähnlichen Sendungen.</w:t>
      </w:r>
    </w:p>
    <w:p w14:paraId="0019FE47" w14:textId="77777777" w:rsidR="00AF5BB9" w:rsidRPr="00BF1B1D" w:rsidRDefault="00AF5BB9" w:rsidP="00AF5BB9">
      <w:pPr>
        <w:spacing w:after="480"/>
        <w:jc w:val="both"/>
      </w:pPr>
      <w:r w:rsidRPr="00BF1B1D">
        <w:rPr>
          <w:rFonts w:ascii="Frutiger-Roman" w:hAnsi="Frutiger-Roman" w:cs="Frutiger-Roman"/>
          <w:color w:val="000000"/>
        </w:rPr>
        <w:t xml:space="preserve">Die Weiterleitung von Auslandssendungen </w:t>
      </w:r>
      <w:r w:rsidR="00801824" w:rsidRPr="00BF1B1D">
        <w:rPr>
          <w:rFonts w:ascii="Frutiger-Roman" w:hAnsi="Frutiger-Roman" w:cs="Frutiger-Roman"/>
        </w:rPr>
        <w:t>(ca. 0,25% der Versandmenge)</w:t>
      </w:r>
      <w:r w:rsidR="00801824" w:rsidRPr="00BF1B1D">
        <w:rPr>
          <w:rFonts w:ascii="Frutiger-Roman" w:hAnsi="Frutiger-Roman" w:cs="Frutiger-Roman"/>
          <w:color w:val="000000"/>
        </w:rPr>
        <w:t xml:space="preserve"> </w:t>
      </w:r>
      <w:r w:rsidRPr="00BF1B1D">
        <w:rPr>
          <w:rFonts w:ascii="Frutiger-Roman" w:hAnsi="Frutiger-Roman" w:cs="Frutiger-Roman"/>
          <w:color w:val="000000"/>
        </w:rPr>
        <w:t xml:space="preserve">wird durch den </w:t>
      </w:r>
      <w:r w:rsidRPr="00BF1B1D">
        <w:t>Auftragnehmer</w:t>
      </w:r>
      <w:r w:rsidRPr="00BF1B1D">
        <w:rPr>
          <w:rFonts w:ascii="Frutiger-Roman" w:hAnsi="Frutiger-Roman" w:cs="Frutiger-Roman"/>
          <w:color w:val="000000"/>
        </w:rPr>
        <w:t xml:space="preserve"> sichergestellt.</w:t>
      </w:r>
    </w:p>
    <w:p w14:paraId="003C9734" w14:textId="77777777" w:rsidR="00AF5BB9" w:rsidRPr="00BF1B1D" w:rsidRDefault="00AF5BB9" w:rsidP="00AF5BB9">
      <w:pPr>
        <w:spacing w:after="240"/>
        <w:jc w:val="center"/>
        <w:rPr>
          <w:b/>
        </w:rPr>
      </w:pPr>
      <w:r w:rsidRPr="00BF1B1D">
        <w:rPr>
          <w:b/>
        </w:rPr>
        <w:t>§ 2</w:t>
      </w:r>
      <w:r w:rsidRPr="00BF1B1D">
        <w:rPr>
          <w:b/>
        </w:rPr>
        <w:br/>
        <w:t>Vertragsbestandteile</w:t>
      </w:r>
    </w:p>
    <w:p w14:paraId="2F815C37" w14:textId="4D68236F" w:rsidR="00AF5BB9" w:rsidRPr="00BF1B1D" w:rsidRDefault="00C30FB1" w:rsidP="008951AD">
      <w:pPr>
        <w:spacing w:after="120"/>
        <w:jc w:val="both"/>
      </w:pPr>
      <w:r w:rsidRPr="00C30FB1">
        <w:t>Die Leistungsbeschreibung sowie die nachstehenden Anhänge sind Bestandteile dieses Vertrages.</w:t>
      </w:r>
    </w:p>
    <w:p w14:paraId="10BB8648" w14:textId="77777777" w:rsidR="00AF5BB9" w:rsidRPr="00BF1B1D" w:rsidRDefault="00AF5BB9" w:rsidP="008951AD">
      <w:pPr>
        <w:spacing w:after="120"/>
      </w:pPr>
      <w:r w:rsidRPr="00BF1B1D">
        <w:t>Anhang 1 - Mengengerüst</w:t>
      </w:r>
    </w:p>
    <w:p w14:paraId="051B43F3" w14:textId="6AF8062E" w:rsidR="00AF5BB9" w:rsidRPr="00BF1B1D" w:rsidRDefault="00AF5BB9" w:rsidP="008951AD">
      <w:pPr>
        <w:spacing w:after="120"/>
      </w:pPr>
      <w:r w:rsidRPr="00BF1B1D">
        <w:t>Anhang 2 - Preistabelle</w:t>
      </w:r>
    </w:p>
    <w:p w14:paraId="72129DC5" w14:textId="15AC232F" w:rsidR="005327E6" w:rsidRDefault="00AF5BB9" w:rsidP="00D55107">
      <w:pPr>
        <w:spacing w:after="120"/>
      </w:pPr>
      <w:r w:rsidRPr="00BF1B1D">
        <w:t xml:space="preserve">Anhang </w:t>
      </w:r>
      <w:r w:rsidR="00E80639" w:rsidRPr="00BF1B1D">
        <w:t>3</w:t>
      </w:r>
      <w:r w:rsidRPr="00BF1B1D">
        <w:t xml:space="preserve"> </w:t>
      </w:r>
      <w:r w:rsidR="00F95145">
        <w:t xml:space="preserve">- </w:t>
      </w:r>
      <w:r w:rsidR="00147873" w:rsidRPr="00BF1B1D">
        <w:t>Verpflichtende Angaben zum Zustellservice</w:t>
      </w:r>
    </w:p>
    <w:p w14:paraId="1BD8E8A8" w14:textId="168608A1" w:rsidR="005327E6" w:rsidRDefault="00F95145" w:rsidP="00D55107">
      <w:pPr>
        <w:spacing w:after="120"/>
      </w:pPr>
      <w:r w:rsidRPr="001E29F0">
        <w:t xml:space="preserve">Anhang 4 - </w:t>
      </w:r>
      <w:r w:rsidR="005327E6" w:rsidRPr="001E29F0">
        <w:t>Preisliste des Anbieters</w:t>
      </w:r>
    </w:p>
    <w:p w14:paraId="25E4C659" w14:textId="77777777" w:rsidR="002C703A" w:rsidRPr="001E29F0" w:rsidRDefault="002C703A" w:rsidP="00D55107">
      <w:pPr>
        <w:spacing w:after="120"/>
      </w:pPr>
    </w:p>
    <w:p w14:paraId="677FA296" w14:textId="77777777" w:rsidR="00AF5BB9" w:rsidRPr="001E29F0" w:rsidRDefault="00AF5BB9" w:rsidP="00E443ED">
      <w:pPr>
        <w:spacing w:after="240"/>
        <w:jc w:val="center"/>
        <w:rPr>
          <w:b/>
        </w:rPr>
      </w:pPr>
      <w:r w:rsidRPr="001E29F0">
        <w:rPr>
          <w:b/>
        </w:rPr>
        <w:t xml:space="preserve">§ </w:t>
      </w:r>
      <w:r w:rsidR="00A02E88" w:rsidRPr="001E29F0">
        <w:rPr>
          <w:b/>
        </w:rPr>
        <w:t>3</w:t>
      </w:r>
      <w:r w:rsidRPr="001E29F0">
        <w:rPr>
          <w:b/>
        </w:rPr>
        <w:br/>
        <w:t>Allgemeine Vorgaben für die Durchführung</w:t>
      </w:r>
    </w:p>
    <w:p w14:paraId="268D4F91" w14:textId="7256AF78" w:rsidR="00AF5BB9" w:rsidRPr="001E29F0" w:rsidRDefault="00AF5BB9" w:rsidP="008C0C34">
      <w:pPr>
        <w:spacing w:after="120"/>
        <w:ind w:left="567" w:hanging="567"/>
        <w:jc w:val="both"/>
      </w:pPr>
      <w:r w:rsidRPr="001E29F0">
        <w:t>(1)</w:t>
      </w:r>
      <w:r w:rsidRPr="001E29F0">
        <w:tab/>
        <w:t xml:space="preserve">Die Stadt überlässt in der städtischen Poststelle (zurzeit Wildenbruchplatz 7, 45888 Gelsenkirchen) </w:t>
      </w:r>
      <w:r w:rsidR="003217AC" w:rsidRPr="001E29F0">
        <w:t>dem Auftragnehmer, der über die nach dem jeweils geltenden Postgesetz erforderliche Zulassung bzw. Registrierung verfügt</w:t>
      </w:r>
      <w:r w:rsidR="00053DCA" w:rsidRPr="001E29F0">
        <w:t>,</w:t>
      </w:r>
      <w:r w:rsidR="003217AC" w:rsidRPr="001E29F0">
        <w:t xml:space="preserve"> </w:t>
      </w:r>
      <w:r w:rsidRPr="001E29F0">
        <w:t xml:space="preserve">die in § 1 genannten Sendungen </w:t>
      </w:r>
      <w:r w:rsidR="003217AC" w:rsidRPr="001E29F0">
        <w:t>zur Beförderung.</w:t>
      </w:r>
      <w:r w:rsidR="003217AC" w:rsidRPr="001E29F0" w:rsidDel="003217AC">
        <w:t xml:space="preserve"> </w:t>
      </w:r>
    </w:p>
    <w:p w14:paraId="1632322A" w14:textId="26B19813" w:rsidR="00AF5BB9" w:rsidRPr="001E29F0" w:rsidRDefault="00AF5BB9" w:rsidP="008C0C34">
      <w:pPr>
        <w:spacing w:after="120"/>
        <w:ind w:left="567" w:hanging="567"/>
        <w:jc w:val="both"/>
      </w:pPr>
      <w:r w:rsidRPr="001E29F0">
        <w:t>(2)</w:t>
      </w:r>
      <w:r w:rsidRPr="001E29F0">
        <w:tab/>
        <w:t xml:space="preserve">Der </w:t>
      </w:r>
      <w:r w:rsidR="00750DAD" w:rsidRPr="001E29F0">
        <w:t>Wegfall oder Widerruf der nach dem jeweils geltenden Postgesetz erforderlichen Zulassung bzw. Registrierung</w:t>
      </w:r>
      <w:r w:rsidR="003217AC" w:rsidRPr="001E29F0">
        <w:t xml:space="preserve"> zur gewerbsmäßigen Beförderung von Briefsendungen</w:t>
      </w:r>
      <w:r w:rsidR="005327E6" w:rsidRPr="001E29F0">
        <w:t xml:space="preserve"> </w:t>
      </w:r>
      <w:r w:rsidR="003217AC" w:rsidRPr="001E29F0">
        <w:t>führt zur sofortigen Auflösung des geschlossenen Vertrages. Der Wegfall und Widerruf sind</w:t>
      </w:r>
      <w:r w:rsidRPr="001E29F0">
        <w:t xml:space="preserve"> der Stadt unverzüglich durch den Auftragnehmer mitzuteilen</w:t>
      </w:r>
      <w:r w:rsidR="006507E3" w:rsidRPr="001E29F0">
        <w:t>.</w:t>
      </w:r>
    </w:p>
    <w:p w14:paraId="171868D3" w14:textId="779F4D7B" w:rsidR="00380C2E" w:rsidRDefault="00AF5BB9" w:rsidP="001E29F0">
      <w:pPr>
        <w:spacing w:after="120"/>
        <w:ind w:left="567" w:hanging="567"/>
        <w:jc w:val="both"/>
      </w:pPr>
      <w:r w:rsidRPr="001E29F0">
        <w:t>(3)</w:t>
      </w:r>
      <w:r w:rsidRPr="001E29F0">
        <w:tab/>
        <w:t>Der Auftragnehmer ist verpflichtet, die vertraglichen Leistungen unter Beachtung der Regelungen des Postgesetzes (PostG)</w:t>
      </w:r>
      <w:r w:rsidR="00053DCA" w:rsidRPr="001E29F0">
        <w:t>, insbesondere der §§ 18</w:t>
      </w:r>
      <w:r w:rsidR="00D60D2C">
        <w:t xml:space="preserve"> bis </w:t>
      </w:r>
      <w:r w:rsidR="00053DCA" w:rsidRPr="001E29F0">
        <w:t>20 PostG</w:t>
      </w:r>
      <w:r w:rsidR="001810C8">
        <w:t xml:space="preserve">, </w:t>
      </w:r>
      <w:r w:rsidR="001E29F0" w:rsidRPr="001E29F0">
        <w:t xml:space="preserve">sowie </w:t>
      </w:r>
      <w:r w:rsidRPr="001E29F0">
        <w:t xml:space="preserve">aller darauf basierenden Rechtsverordnungen (z. B. </w:t>
      </w:r>
      <w:r w:rsidR="00D60D2C">
        <w:t xml:space="preserve">der </w:t>
      </w:r>
      <w:r w:rsidRPr="001E29F0">
        <w:t>Verordnung über den Datenschutz bei der geschäftsmäßigen Erbringung von Postdiensten (Postdienste-Datenschutzverordnung - PDSV),</w:t>
      </w:r>
      <w:r w:rsidR="00C30FB1" w:rsidRPr="001E29F0">
        <w:t xml:space="preserve"> </w:t>
      </w:r>
      <w:r w:rsidR="00D60D2C">
        <w:t>der</w:t>
      </w:r>
      <w:r w:rsidRPr="001E29F0">
        <w:t xml:space="preserve"> Post-Entgeltregulierungsverordnung (</w:t>
      </w:r>
      <w:proofErr w:type="spellStart"/>
      <w:r w:rsidRPr="001E29F0">
        <w:t>PEntgV</w:t>
      </w:r>
      <w:proofErr w:type="spellEnd"/>
      <w:r w:rsidRPr="001E29F0">
        <w:t xml:space="preserve">) u. a. m.) </w:t>
      </w:r>
      <w:r w:rsidR="003217AC" w:rsidRPr="001E29F0">
        <w:t>zu erbringen.</w:t>
      </w:r>
      <w:r w:rsidR="003217AC">
        <w:t xml:space="preserve"> </w:t>
      </w:r>
    </w:p>
    <w:p w14:paraId="02DE7765" w14:textId="50846D9D" w:rsidR="00AF5BB9" w:rsidRPr="00BC4E64" w:rsidRDefault="00AF5BB9" w:rsidP="00380C2E">
      <w:pPr>
        <w:ind w:left="567"/>
        <w:jc w:val="both"/>
      </w:pPr>
    </w:p>
    <w:p w14:paraId="5C4C9DE0" w14:textId="5CC8577D" w:rsidR="002A6F69" w:rsidRPr="00237D62" w:rsidRDefault="002A6F69" w:rsidP="002A6F69">
      <w:pPr>
        <w:tabs>
          <w:tab w:val="left" w:pos="567"/>
        </w:tabs>
        <w:spacing w:after="480"/>
        <w:ind w:left="567" w:hanging="567"/>
        <w:jc w:val="both"/>
      </w:pPr>
      <w:r w:rsidRPr="00BC4E64">
        <w:t>(</w:t>
      </w:r>
      <w:r w:rsidR="00053DCA" w:rsidRPr="00BC4E64">
        <w:t>4</w:t>
      </w:r>
      <w:r w:rsidRPr="00BC4E64">
        <w:t>)</w:t>
      </w:r>
      <w:r w:rsidRPr="00BC4E64">
        <w:tab/>
        <w:t>Die Stadt kann anlasslos die</w:t>
      </w:r>
      <w:r w:rsidR="00C30FB1" w:rsidRPr="00BC4E64">
        <w:t xml:space="preserve"> Einhaltung </w:t>
      </w:r>
      <w:r w:rsidR="005327E6" w:rsidRPr="00BC4E64">
        <w:t>aller</w:t>
      </w:r>
      <w:r w:rsidR="00C30FB1" w:rsidRPr="00BC4E64">
        <w:t xml:space="preserve"> Verpflichtungen aus den §§ 18 bis 20 PostG </w:t>
      </w:r>
      <w:r w:rsidRPr="00BC4E64">
        <w:t xml:space="preserve">durch </w:t>
      </w:r>
      <w:r w:rsidR="001916C1" w:rsidRPr="00BC4E64">
        <w:t>Stichproben von jeweils mindestens 20 Sendungen an zufällige Adressen</w:t>
      </w:r>
      <w:r w:rsidRPr="00BC4E64">
        <w:t xml:space="preserve"> überprüfen und hierdurch eine Zustellquote errechnen. Die durch die Stichproben </w:t>
      </w:r>
      <w:r w:rsidR="00ED50FE" w:rsidRPr="00BC4E64">
        <w:t xml:space="preserve">errechnete </w:t>
      </w:r>
      <w:r w:rsidRPr="00BC4E64">
        <w:t>Zustellquote begründet die Vermutung, dass diese Zustellquote auf den gesamten durch den Auftragnehmer abgewickelten Zustellverkehr zutrifft</w:t>
      </w:r>
      <w:r w:rsidR="00053DCA" w:rsidRPr="00BC4E64">
        <w:t>,</w:t>
      </w:r>
      <w:r w:rsidR="00ED50FE" w:rsidRPr="00BC4E64">
        <w:t xml:space="preserve"> sofern der Auftragnehmer nicht innerhalb von </w:t>
      </w:r>
      <w:r w:rsidR="001916C1" w:rsidRPr="00BC4E64">
        <w:t xml:space="preserve">vierzehn </w:t>
      </w:r>
      <w:r w:rsidR="00ED50FE" w:rsidRPr="00BC4E64">
        <w:t>Werktagen</w:t>
      </w:r>
      <w:r w:rsidR="00ED50FE" w:rsidRPr="001E29F0">
        <w:t xml:space="preserve"> schriftlich begründet nachweist, dass die tatsächliche Zustellquote von der durch die Stichproben festgestellten Zustellquote abweicht.</w:t>
      </w:r>
      <w:r w:rsidRPr="00237D62">
        <w:t xml:space="preserve"> </w:t>
      </w:r>
    </w:p>
    <w:p w14:paraId="02516F1F" w14:textId="77777777" w:rsidR="00AF5BB9" w:rsidRPr="00BF1B1D" w:rsidRDefault="00AF5BB9" w:rsidP="00BA06E7">
      <w:pPr>
        <w:spacing w:after="240"/>
        <w:jc w:val="center"/>
        <w:rPr>
          <w:b/>
        </w:rPr>
      </w:pPr>
      <w:r w:rsidRPr="00BF1B1D">
        <w:rPr>
          <w:b/>
        </w:rPr>
        <w:t xml:space="preserve">§ </w:t>
      </w:r>
      <w:r w:rsidR="00A02E88">
        <w:rPr>
          <w:b/>
        </w:rPr>
        <w:t>4</w:t>
      </w:r>
      <w:r w:rsidRPr="00BF1B1D">
        <w:rPr>
          <w:b/>
        </w:rPr>
        <w:br/>
        <w:t>Abholung der Sendungen und ggf. Einlieferung</w:t>
      </w:r>
    </w:p>
    <w:p w14:paraId="0920BC73" w14:textId="2B3E5DC8" w:rsidR="00AF5BB9" w:rsidRPr="00BF1B1D" w:rsidRDefault="00AF5BB9" w:rsidP="008C0C34">
      <w:pPr>
        <w:spacing w:after="120"/>
        <w:ind w:left="567" w:hanging="567"/>
        <w:jc w:val="both"/>
      </w:pPr>
      <w:r w:rsidRPr="00BF1B1D">
        <w:t>(1</w:t>
      </w:r>
      <w:r w:rsidRPr="00BC4E64">
        <w:t>)</w:t>
      </w:r>
      <w:r w:rsidRPr="00BC4E64">
        <w:tab/>
        <w:t>Der Auftragnehmer übernimmt arbeitstäglich die Abholung der Sendungen (Ausgangspost) in der städtischen Poststelle (zurzeit Wildenbruchplatz 7, 45888 Gelsenkirchen). Die unsortierte, unfrankierte Post wird dort montags bis donnerstags ab 15.</w:t>
      </w:r>
      <w:r w:rsidR="00656A97" w:rsidRPr="00BC4E64">
        <w:t>0</w:t>
      </w:r>
      <w:r w:rsidRPr="00BC4E64">
        <w:t xml:space="preserve">0 Uhr und freitags ab </w:t>
      </w:r>
      <w:r w:rsidR="007A622B" w:rsidRPr="00BC4E64">
        <w:t>12:2</w:t>
      </w:r>
      <w:r w:rsidR="00150E53" w:rsidRPr="00BC4E64">
        <w:t>0</w:t>
      </w:r>
      <w:r w:rsidRPr="00BC4E64">
        <w:t xml:space="preserve"> Uhr für die weitere Bearbeitung zur Verfügung gestellt.</w:t>
      </w:r>
      <w:r w:rsidR="0018080A" w:rsidRPr="00BC4E64">
        <w:t xml:space="preserve"> Die Abholung der Sendungen </w:t>
      </w:r>
      <w:r w:rsidR="00646C94" w:rsidRPr="00BC4E64">
        <w:t>muss mo</w:t>
      </w:r>
      <w:r w:rsidR="0018080A" w:rsidRPr="00BC4E64">
        <w:t xml:space="preserve">ntags bis donnerstags spätestens bis </w:t>
      </w:r>
      <w:r w:rsidR="00277D30" w:rsidRPr="00BC4E64">
        <w:t xml:space="preserve">15:30 </w:t>
      </w:r>
      <w:r w:rsidR="0018080A" w:rsidRPr="00BC4E64">
        <w:t xml:space="preserve">Uhr und freitags spätestens bis </w:t>
      </w:r>
      <w:r w:rsidR="007A622B" w:rsidRPr="00BC4E64">
        <w:t>12:50</w:t>
      </w:r>
      <w:r w:rsidR="00150E53" w:rsidRPr="00BC4E64">
        <w:t xml:space="preserve"> </w:t>
      </w:r>
      <w:r w:rsidR="0018080A" w:rsidRPr="00BC4E64">
        <w:t>Uhr</w:t>
      </w:r>
      <w:r w:rsidR="00646C94" w:rsidRPr="00BC4E64">
        <w:t xml:space="preserve"> abgeschlossen sein</w:t>
      </w:r>
      <w:r w:rsidR="0018080A" w:rsidRPr="00BC4E64">
        <w:t xml:space="preserve">. </w:t>
      </w:r>
      <w:r w:rsidRPr="00BC4E64">
        <w:t>Briefe in Format DIN-lang (DL) und DIN C6/5 werden separat ge</w:t>
      </w:r>
      <w:r w:rsidR="0018080A" w:rsidRPr="00BC4E64">
        <w:t xml:space="preserve">packt. </w:t>
      </w:r>
      <w:r w:rsidR="00D84825" w:rsidRPr="00BC4E64">
        <w:t>Bei Sonderversandaktionen wie z.B</w:t>
      </w:r>
      <w:r w:rsidR="00D0031D" w:rsidRPr="00BC4E64">
        <w:t>.</w:t>
      </w:r>
      <w:r w:rsidR="007416FE" w:rsidRPr="00BC4E64">
        <w:t xml:space="preserve"> d</w:t>
      </w:r>
      <w:r w:rsidR="00CB789F" w:rsidRPr="00BC4E64">
        <w:t>er</w:t>
      </w:r>
      <w:r w:rsidR="00D84825" w:rsidRPr="00BC4E64">
        <w:t xml:space="preserve"> Zustellung </w:t>
      </w:r>
      <w:r w:rsidR="00EF3B3A" w:rsidRPr="00BC4E64">
        <w:t>von</w:t>
      </w:r>
      <w:r w:rsidR="00D84825" w:rsidRPr="00BC4E64">
        <w:t xml:space="preserve"> Grundbesitzabgabenbescheiden kann ein abweichender </w:t>
      </w:r>
      <w:proofErr w:type="spellStart"/>
      <w:r w:rsidR="00D84825" w:rsidRPr="00BC4E64">
        <w:t>Abholort</w:t>
      </w:r>
      <w:proofErr w:type="spellEnd"/>
      <w:r w:rsidR="00D84825" w:rsidRPr="00BC4E64">
        <w:t xml:space="preserve"> innerhalb des Stadtgebiets</w:t>
      </w:r>
      <w:r w:rsidR="00ED50FE" w:rsidRPr="00BC4E64">
        <w:t>, wie zum Beispiel der Sitz des städtischen Druckdienstleisters</w:t>
      </w:r>
      <w:r w:rsidR="00D84825" w:rsidRPr="00BC4E64">
        <w:t xml:space="preserve"> und eine abweichende Abholzeit vereinbart werden. </w:t>
      </w:r>
      <w:r w:rsidRPr="00BC4E64">
        <w:t xml:space="preserve">Die </w:t>
      </w:r>
      <w:r w:rsidR="00CB789F" w:rsidRPr="00BC4E64">
        <w:t>Kosten für diese zusätzliche Abholung</w:t>
      </w:r>
      <w:r w:rsidR="00CB789F" w:rsidRPr="001E29F0">
        <w:t xml:space="preserve"> </w:t>
      </w:r>
      <w:r w:rsidRPr="001E29F0">
        <w:t>ergeben sich aus Anlage 1,</w:t>
      </w:r>
      <w:r w:rsidRPr="00BF1B1D">
        <w:t xml:space="preserve"> Anhang 2.</w:t>
      </w:r>
    </w:p>
    <w:p w14:paraId="47EA467F" w14:textId="77777777" w:rsidR="00AF5BB9" w:rsidRPr="00BF1B1D" w:rsidRDefault="00AF5BB9" w:rsidP="008C0C34">
      <w:pPr>
        <w:spacing w:after="120"/>
        <w:ind w:left="567" w:hanging="567"/>
        <w:jc w:val="both"/>
      </w:pPr>
      <w:r w:rsidRPr="00BF1B1D">
        <w:t>(2)</w:t>
      </w:r>
      <w:r w:rsidRPr="00BF1B1D">
        <w:tab/>
        <w:t>Die Anzahl der abgeholten Sendungen wird - nach Versandarten sortiert - spätestens am folgenden Arbeitstag der Stadt schriftlich mitgeteilt. Die Stadt behält sich vor, die Erbringung der Postdienstleistungen und die Abrechnung durch geeignete Maßnahmen zu kontrollieren. Dazu kann die Stadt vom Auftragnehmer u. a. die für eine Überprüfung erforderlichen Auskünfte verlangen.</w:t>
      </w:r>
    </w:p>
    <w:p w14:paraId="019F41E2" w14:textId="5A18A758" w:rsidR="00AF5BB9" w:rsidRPr="00BF1B1D" w:rsidRDefault="00AF5BB9" w:rsidP="008C0C34">
      <w:pPr>
        <w:ind w:left="567" w:hanging="567"/>
        <w:jc w:val="both"/>
      </w:pPr>
      <w:r w:rsidRPr="00BF1B1D">
        <w:t>(3)</w:t>
      </w:r>
      <w:r w:rsidRPr="00BF1B1D">
        <w:tab/>
        <w:t xml:space="preserve">Abgeholte Sendungen zur Zustellung innerhalb des eigenen Zustellbereichs des Auftragnehmers werden noch am </w:t>
      </w:r>
      <w:proofErr w:type="spellStart"/>
      <w:r w:rsidRPr="00BF1B1D">
        <w:t>Abholtag</w:t>
      </w:r>
      <w:proofErr w:type="spellEnd"/>
      <w:r w:rsidRPr="00BF1B1D">
        <w:t xml:space="preserve"> mit dem aktuellen Tagesdatum, einem Klischeeaufdruck der Stadt sowie einem Hinweis auf den Auftragnehmer versehen und gemäß de</w:t>
      </w:r>
      <w:r w:rsidR="001810C8">
        <w:t>n</w:t>
      </w:r>
      <w:r w:rsidR="0091220E">
        <w:t xml:space="preserve"> gesetzlichen Vorgaben</w:t>
      </w:r>
      <w:r w:rsidRPr="00BF1B1D">
        <w:t xml:space="preserve"> zugestellt.</w:t>
      </w:r>
    </w:p>
    <w:p w14:paraId="55AF37CB" w14:textId="68894DBB" w:rsidR="00AF5BB9" w:rsidRPr="00BF1B1D" w:rsidRDefault="00AF5BB9" w:rsidP="008C0C34">
      <w:pPr>
        <w:ind w:left="567"/>
        <w:jc w:val="both"/>
      </w:pPr>
      <w:r w:rsidRPr="007C59D2">
        <w:t xml:space="preserve">Sendungen an </w:t>
      </w:r>
      <w:r w:rsidRPr="001E29F0">
        <w:t>Adressaten außerhalb des eigenen Zustell</w:t>
      </w:r>
      <w:r w:rsidR="007C59D2" w:rsidRPr="001E29F0">
        <w:t>bereichs d</w:t>
      </w:r>
      <w:r w:rsidRPr="001E29F0">
        <w:t xml:space="preserve">es Auftragnehmers werden noch am </w:t>
      </w:r>
      <w:proofErr w:type="spellStart"/>
      <w:r w:rsidRPr="001E29F0">
        <w:t>Abholtag</w:t>
      </w:r>
      <w:proofErr w:type="spellEnd"/>
      <w:r w:rsidRPr="001E29F0">
        <w:t xml:space="preserve"> mit dem aktuellen Tagesdatum, einem Klischeeaufdruck der Stadt sowie einem entsprechenden Freimachungsvermerk</w:t>
      </w:r>
      <w:r w:rsidRPr="007C59D2">
        <w:t xml:space="preserve"> versehen und taggleich an den Kooperationspartner/ Unterauftragnehmer </w:t>
      </w:r>
      <w:r w:rsidR="00BA06E7" w:rsidRPr="007C59D2">
        <w:t xml:space="preserve">oder einen Universaldienstleister </w:t>
      </w:r>
      <w:r w:rsidRPr="007C59D2">
        <w:t>weitergeleitet, damit</w:t>
      </w:r>
      <w:r w:rsidRPr="00BF1B1D">
        <w:t xml:space="preserve"> eine Zustellung </w:t>
      </w:r>
      <w:r w:rsidR="007A622B">
        <w:t xml:space="preserve">ohne Verzögerungen </w:t>
      </w:r>
      <w:r w:rsidRPr="00BF1B1D">
        <w:t xml:space="preserve">erfolgen kann. </w:t>
      </w:r>
    </w:p>
    <w:p w14:paraId="3DFC4588" w14:textId="7ED8C24B" w:rsidR="00AF5BB9" w:rsidRPr="00BF1B1D" w:rsidRDefault="00AF5BB9" w:rsidP="008C0C34">
      <w:pPr>
        <w:spacing w:after="120"/>
        <w:ind w:left="567"/>
        <w:jc w:val="both"/>
      </w:pPr>
      <w:r w:rsidRPr="00BF1B1D">
        <w:t xml:space="preserve">Die Stadt </w:t>
      </w:r>
      <w:r w:rsidRPr="00BC4E64">
        <w:t>behält sich die Änderung und die Vorgabe des Einsatzzeitraumes ihres Klischees vor</w:t>
      </w:r>
      <w:r w:rsidR="00791C2B" w:rsidRPr="00BC4E64">
        <w:t xml:space="preserve">. Eine gewünschte Änderung des Klischees wird dem Auftragnehmer 14 Tage im Voraus angekündigt und hat bis zu </w:t>
      </w:r>
      <w:r w:rsidR="001810C8" w:rsidRPr="00BC4E64">
        <w:t>zwei Mal</w:t>
      </w:r>
      <w:r w:rsidR="00791C2B" w:rsidRPr="00BC4E64">
        <w:t xml:space="preserve"> jährlich berechnungsfrei zu erfolgen</w:t>
      </w:r>
      <w:r w:rsidRPr="00BC4E64">
        <w:t xml:space="preserve">. Durch den Auftragnehmer sind weitere </w:t>
      </w:r>
      <w:proofErr w:type="spellStart"/>
      <w:r w:rsidRPr="00BC4E64">
        <w:t>Werbeanbringungen</w:t>
      </w:r>
      <w:proofErr w:type="spellEnd"/>
      <w:r w:rsidRPr="00BC4E64">
        <w:t xml:space="preserve"> durch z. B. Stempelaufdruck</w:t>
      </w:r>
      <w:r w:rsidRPr="00BF1B1D">
        <w:t xml:space="preserve"> oder Aufkleber (Eigen- und Fremdwerbung) auf den Umschlägen der Stadt nicht zulässig.</w:t>
      </w:r>
    </w:p>
    <w:p w14:paraId="12044F18" w14:textId="77777777" w:rsidR="00AF5BB9" w:rsidRPr="00BF1B1D" w:rsidRDefault="00AF5BB9" w:rsidP="008C0C34">
      <w:pPr>
        <w:spacing w:after="120"/>
        <w:ind w:left="567" w:hanging="567"/>
        <w:jc w:val="both"/>
      </w:pPr>
      <w:r w:rsidRPr="00BF1B1D">
        <w:t>(4)</w:t>
      </w:r>
      <w:r w:rsidRPr="00BF1B1D">
        <w:tab/>
        <w:t xml:space="preserve">Die Zustellung der Sendungen erfolgt, abhängig von der Versandart, durch den Einwurf in den Briefkasten des Empfängers bzw. durch persönliche Übergabe an </w:t>
      </w:r>
      <w:r w:rsidRPr="00BF1B1D">
        <w:lastRenderedPageBreak/>
        <w:t>den im Anschriftenfeld bezeichneten Empfänger. Auch Zustellungen an Postfachadressen werden sichergestellt.</w:t>
      </w:r>
    </w:p>
    <w:p w14:paraId="4A5B19A5" w14:textId="78909ADB" w:rsidR="00AF5BB9" w:rsidRPr="00BF1B1D" w:rsidRDefault="00AF5BB9" w:rsidP="008C0C34">
      <w:pPr>
        <w:spacing w:after="120"/>
        <w:ind w:left="567" w:hanging="567"/>
        <w:jc w:val="both"/>
      </w:pPr>
      <w:r w:rsidRPr="00BF1B1D">
        <w:t>(5)</w:t>
      </w:r>
      <w:r w:rsidRPr="00BF1B1D">
        <w:tab/>
        <w:t>Sind Sendungen wegen fehlerhafter Adressierung nicht zustellbar, erfolgt durch den Auftragnehmer</w:t>
      </w:r>
      <w:r w:rsidR="00E80639" w:rsidRPr="00BF1B1D">
        <w:t xml:space="preserve"> bzw. den Kooperationspartner/ Unterauftragnehmer</w:t>
      </w:r>
      <w:r w:rsidRPr="00BF1B1D">
        <w:t xml:space="preserve"> eine kostenfreie Empfängerrecherche zur Feststellung einer evtl. Nachsendeadresse. Liegt die neue Adresse danach innerhalb des eigenen Zustellbereichs des Auftragnehmers, erfolgt die Zustellung spätestens nach de</w:t>
      </w:r>
      <w:r w:rsidR="00CF452B">
        <w:t>n</w:t>
      </w:r>
      <w:r w:rsidRPr="00BF1B1D">
        <w:t xml:space="preserve"> in Anlage 1</w:t>
      </w:r>
      <w:r w:rsidR="00D80071" w:rsidRPr="00BF1B1D">
        <w:t xml:space="preserve"> -</w:t>
      </w:r>
      <w:r w:rsidRPr="00BF1B1D">
        <w:t xml:space="preserve"> Anhang </w:t>
      </w:r>
      <w:r w:rsidR="008951AD" w:rsidRPr="00BF1B1D">
        <w:t>3</w:t>
      </w:r>
      <w:r w:rsidRPr="00BF1B1D">
        <w:t xml:space="preserve"> </w:t>
      </w:r>
      <w:r w:rsidR="00EC43F5" w:rsidRPr="00BF1B1D">
        <w:t>genannte</w:t>
      </w:r>
      <w:r w:rsidR="00EC43F5">
        <w:t>n</w:t>
      </w:r>
      <w:r w:rsidR="00EC43F5" w:rsidRPr="00BF1B1D">
        <w:t xml:space="preserve"> Zeiträume</w:t>
      </w:r>
      <w:r w:rsidR="00EC43F5">
        <w:t>n</w:t>
      </w:r>
      <w:r w:rsidRPr="00BF1B1D">
        <w:t>.</w:t>
      </w:r>
    </w:p>
    <w:p w14:paraId="23F3A530" w14:textId="6B0A9D87" w:rsidR="008C0C34" w:rsidRPr="00BF1B1D" w:rsidRDefault="00AF5BB9" w:rsidP="008C0C34">
      <w:pPr>
        <w:spacing w:after="120"/>
        <w:ind w:left="567" w:hanging="567"/>
        <w:jc w:val="both"/>
      </w:pPr>
      <w:r w:rsidRPr="00BF1B1D">
        <w:t>(6)</w:t>
      </w:r>
      <w:r w:rsidRPr="00BF1B1D">
        <w:tab/>
        <w:t xml:space="preserve">Insbesondere </w:t>
      </w:r>
      <w:r w:rsidR="00A908F7">
        <w:t xml:space="preserve">Sendungen, die </w:t>
      </w:r>
      <w:r w:rsidRPr="00BF1B1D">
        <w:t xml:space="preserve">aus </w:t>
      </w:r>
      <w:r w:rsidR="00A908F7">
        <w:t xml:space="preserve">den folgenden </w:t>
      </w:r>
      <w:r w:rsidRPr="00BF1B1D">
        <w:t>Gründen</w:t>
      </w:r>
      <w:r w:rsidR="00A908F7">
        <w:t xml:space="preserve"> nicht zustellbar sind: </w:t>
      </w:r>
    </w:p>
    <w:p w14:paraId="5514D889" w14:textId="77777777" w:rsidR="008C0C34" w:rsidRPr="00BF1B1D" w:rsidRDefault="00AF5BB9" w:rsidP="008C0C34">
      <w:pPr>
        <w:ind w:left="567"/>
        <w:jc w:val="both"/>
      </w:pPr>
      <w:r w:rsidRPr="00BF1B1D">
        <w:t>- „unbekannt“,</w:t>
      </w:r>
    </w:p>
    <w:p w14:paraId="1BC3DF28" w14:textId="77777777" w:rsidR="008C0C34" w:rsidRPr="00BF1B1D" w:rsidRDefault="00AF5BB9" w:rsidP="008C0C34">
      <w:pPr>
        <w:ind w:left="567"/>
        <w:jc w:val="both"/>
      </w:pPr>
      <w:r w:rsidRPr="00BF1B1D">
        <w:t>- „unbekannt verzogen“,</w:t>
      </w:r>
    </w:p>
    <w:p w14:paraId="4454BDC6" w14:textId="77777777" w:rsidR="008C0C34" w:rsidRPr="00BF1B1D" w:rsidRDefault="0018080A" w:rsidP="008C0C34">
      <w:pPr>
        <w:ind w:left="567"/>
        <w:jc w:val="both"/>
      </w:pPr>
      <w:r w:rsidRPr="00BF1B1D">
        <w:t>-</w:t>
      </w:r>
      <w:r w:rsidR="00AF5BB9" w:rsidRPr="00BF1B1D">
        <w:t xml:space="preserve"> „Annahme verweigert“,</w:t>
      </w:r>
    </w:p>
    <w:p w14:paraId="02013045" w14:textId="77777777" w:rsidR="008C0C34" w:rsidRPr="00BF1B1D" w:rsidRDefault="00AF5BB9" w:rsidP="008C0C34">
      <w:pPr>
        <w:spacing w:after="120"/>
        <w:ind w:left="567"/>
        <w:jc w:val="both"/>
      </w:pPr>
      <w:r w:rsidRPr="00BF1B1D">
        <w:t>- „Firma erloschen“,</w:t>
      </w:r>
    </w:p>
    <w:p w14:paraId="02A58AA8" w14:textId="114A3A82" w:rsidR="00AF5BB9" w:rsidRPr="00BF1B1D" w:rsidRDefault="00AF5BB9" w:rsidP="008C0C34">
      <w:pPr>
        <w:spacing w:after="120"/>
        <w:ind w:left="567"/>
        <w:jc w:val="both"/>
      </w:pPr>
      <w:r w:rsidRPr="00BF1B1D">
        <w:t xml:space="preserve">werden – mit dem entsprechenden Hinweis – spätestens am im Anhang </w:t>
      </w:r>
      <w:r w:rsidR="001F7D4A" w:rsidRPr="00BF1B1D">
        <w:t>3</w:t>
      </w:r>
      <w:r w:rsidRPr="00BF1B1D">
        <w:t xml:space="preserve"> festgelegten Werktag an die Stadt zurückgegeben.</w:t>
      </w:r>
    </w:p>
    <w:p w14:paraId="23C4FC5E" w14:textId="77777777" w:rsidR="00AF5BB9" w:rsidRPr="00BF1B1D" w:rsidRDefault="00AF5BB9" w:rsidP="008C0C34">
      <w:pPr>
        <w:spacing w:after="120"/>
        <w:ind w:left="567" w:hanging="567"/>
        <w:jc w:val="both"/>
      </w:pPr>
      <w:r w:rsidRPr="00BF1B1D">
        <w:t>(7)</w:t>
      </w:r>
      <w:r w:rsidRPr="00BF1B1D">
        <w:tab/>
        <w:t>Kann eine Sendung auf Grund eines unzugänglichen Briefkastens nicht zugestellt werden, ist die Sendung am folgenden Arbeitstag mit einem entsprechenden Vermerk an die Stadt zurückzugeben.</w:t>
      </w:r>
    </w:p>
    <w:p w14:paraId="57126880" w14:textId="2EC17A6B" w:rsidR="00AF5BB9" w:rsidRPr="0086159F" w:rsidRDefault="00AF5BB9" w:rsidP="008C0C34">
      <w:pPr>
        <w:spacing w:after="120"/>
        <w:ind w:left="567" w:hanging="567"/>
        <w:jc w:val="both"/>
      </w:pPr>
      <w:r w:rsidRPr="00BF1B1D">
        <w:t>(8)</w:t>
      </w:r>
      <w:r w:rsidRPr="00BF1B1D">
        <w:tab/>
      </w:r>
      <w:r w:rsidR="002A6F69" w:rsidRPr="0086159F">
        <w:t xml:space="preserve">Für Sendungen mit Laufzeitüberschreitung entfällt für die Stadt die Pflicht zur Zahlung des Beförderungsentgeltes. Satz 1 gilt nicht, wenn der Auftragnehmer sich eines Universaldienstleisters i. S. d. § </w:t>
      </w:r>
      <w:r w:rsidR="005E05A5">
        <w:t>6</w:t>
      </w:r>
      <w:r w:rsidR="002A6F69" w:rsidRPr="0086159F">
        <w:t xml:space="preserve"> Abs. 3 bedient. Im Fall des Satzes 2 richtet sich die Pflicht zur Zahlung nach den jeweiligen Bestimmungen zwischen dem </w:t>
      </w:r>
      <w:r w:rsidR="00C30FB1" w:rsidRPr="0086159F">
        <w:t>Auftrag</w:t>
      </w:r>
      <w:r w:rsidR="00C30FB1">
        <w:t>nehmer</w:t>
      </w:r>
      <w:r w:rsidR="00C30FB1" w:rsidRPr="0086159F">
        <w:t xml:space="preserve"> </w:t>
      </w:r>
      <w:r w:rsidR="002A6F69" w:rsidRPr="0086159F">
        <w:t>und dem Universaldienstleister in der jeweils geltenden Fassung.</w:t>
      </w:r>
    </w:p>
    <w:p w14:paraId="35F9DFA5" w14:textId="37D27EB6" w:rsidR="0052651D" w:rsidRPr="00BC4E64" w:rsidRDefault="00AF5BB9" w:rsidP="008C0C34">
      <w:pPr>
        <w:spacing w:after="480"/>
        <w:ind w:left="567" w:hanging="567"/>
        <w:jc w:val="both"/>
      </w:pPr>
      <w:r w:rsidRPr="00BF1B1D">
        <w:t>(9)</w:t>
      </w:r>
      <w:r w:rsidRPr="00BF1B1D">
        <w:tab/>
        <w:t xml:space="preserve">Transportbehälter werden vom </w:t>
      </w:r>
      <w:r w:rsidR="00513F3B" w:rsidRPr="00BF1B1D">
        <w:t>Auftragnehmer</w:t>
      </w:r>
      <w:r w:rsidRPr="00BF1B1D">
        <w:t xml:space="preserve"> kostenlos und in ausreichender Anzahl bereitgestellt.</w:t>
      </w:r>
      <w:r w:rsidR="007A622B">
        <w:t xml:space="preserve"> Gegebenenfalls </w:t>
      </w:r>
      <w:r w:rsidR="007A622B" w:rsidRPr="006507E3">
        <w:t xml:space="preserve">erforderliche Sonderanlieferungen von </w:t>
      </w:r>
      <w:r w:rsidR="007A622B" w:rsidRPr="00BC4E64">
        <w:t>Behältern erfolgen berechnungsfrei.</w:t>
      </w:r>
      <w:r w:rsidRPr="00BC4E64">
        <w:t xml:space="preserve"> </w:t>
      </w:r>
    </w:p>
    <w:p w14:paraId="0D88CC9A" w14:textId="098D13DD" w:rsidR="00FD3CDF" w:rsidRPr="00BC4E64" w:rsidRDefault="00726A0C" w:rsidP="00FD3CDF">
      <w:pPr>
        <w:ind w:left="567" w:hanging="567"/>
        <w:jc w:val="both"/>
      </w:pPr>
      <w:r w:rsidRPr="00BC4E64">
        <w:t>(10)</w:t>
      </w:r>
      <w:r w:rsidRPr="00BC4E64">
        <w:tab/>
      </w:r>
      <w:r w:rsidR="00FD3CDF" w:rsidRPr="00BC4E64">
        <w:t xml:space="preserve">Die zur Abholung eingesetzten Fahrzeuge müssen für den gewerblichen Transport von Briefsendungen und Postbehältern geeignet sein. Sie müssen über ein ausreichendes Ladevolumen und eine ausreichende Zuladungskapazität verfügen. Das Sendungsvolumen kann täglich schwanken. Das eingesetzte Fahrzeug muss daher in der Lage sein, mindestens </w:t>
      </w:r>
      <w:r w:rsidR="00415A81" w:rsidRPr="00BC4E64">
        <w:t>das Volumen und Gewicht eines</w:t>
      </w:r>
      <w:r w:rsidR="00FD3CDF" w:rsidRPr="00BC4E64">
        <w:t xml:space="preserve"> vollständig </w:t>
      </w:r>
      <w:r w:rsidR="00415A81" w:rsidRPr="00BC4E64">
        <w:t xml:space="preserve">mit Postbehältern </w:t>
      </w:r>
      <w:r w:rsidR="00FD3CDF" w:rsidRPr="00BC4E64">
        <w:t xml:space="preserve">beladenen </w:t>
      </w:r>
      <w:r w:rsidR="00415A81" w:rsidRPr="00BC4E64">
        <w:t>Behälterwagens der Deutschen Post</w:t>
      </w:r>
      <w:r w:rsidR="00FD3CDF" w:rsidRPr="00BC4E64">
        <w:t xml:space="preserve"> aufzunehmen und sicher zu transportieren. </w:t>
      </w:r>
      <w:r w:rsidR="00415A81" w:rsidRPr="00BC4E64">
        <w:t xml:space="preserve">Für die Leistungserbringung </w:t>
      </w:r>
      <w:r w:rsidR="00446A8E" w:rsidRPr="00BC4E64">
        <w:t xml:space="preserve">sind </w:t>
      </w:r>
      <w:r w:rsidR="00415A81" w:rsidRPr="00BC4E64">
        <w:t>mindestens als Kastenwagen ausgeführte geschlossene Nutzfahrzeug</w:t>
      </w:r>
      <w:r w:rsidR="00446A8E" w:rsidRPr="00BC4E64">
        <w:t>e in ausreichender Anzahl</w:t>
      </w:r>
      <w:r w:rsidR="00415A81" w:rsidRPr="00BC4E64">
        <w:t xml:space="preserve"> oder technisch vergleichbare Fahrzeug</w:t>
      </w:r>
      <w:r w:rsidR="00446A8E" w:rsidRPr="00BC4E64">
        <w:t>e</w:t>
      </w:r>
      <w:r w:rsidR="00415A81" w:rsidRPr="00BC4E64">
        <w:t xml:space="preserve"> mit einem vom Fahrgastraum dauerhaft getrennten Laderaum vorzuhalten. </w:t>
      </w:r>
      <w:r w:rsidR="00FD3CDF" w:rsidRPr="00BC4E64">
        <w:t>D</w:t>
      </w:r>
      <w:r w:rsidR="00446A8E" w:rsidRPr="00BC4E64">
        <w:t>ie</w:t>
      </w:r>
      <w:r w:rsidR="00FD3CDF" w:rsidRPr="00BC4E64">
        <w:t xml:space="preserve"> Lader</w:t>
      </w:r>
      <w:r w:rsidR="00446A8E" w:rsidRPr="00BC4E64">
        <w:t>ä</w:t>
      </w:r>
      <w:r w:rsidR="00FD3CDF" w:rsidRPr="00BC4E64">
        <w:t>um</w:t>
      </w:r>
      <w:r w:rsidR="00446A8E" w:rsidRPr="00BC4E64">
        <w:t>e</w:t>
      </w:r>
      <w:r w:rsidR="00FD3CDF" w:rsidRPr="00BC4E64">
        <w:t xml:space="preserve"> m</w:t>
      </w:r>
      <w:r w:rsidR="00446A8E" w:rsidRPr="00BC4E64">
        <w:t>ü</w:t>
      </w:r>
      <w:r w:rsidR="00FD3CDF" w:rsidRPr="00BC4E64">
        <w:t>ss</w:t>
      </w:r>
      <w:r w:rsidR="00446A8E" w:rsidRPr="00BC4E64">
        <w:t>en</w:t>
      </w:r>
      <w:r w:rsidR="00FD3CDF" w:rsidRPr="00BC4E64">
        <w:t xml:space="preserve"> die sichere Aufnahme der Postbehälter ermöglichen und mit geeigneten Einrichtungen zur Ladungssicherung ausgestattet sein.</w:t>
      </w:r>
    </w:p>
    <w:p w14:paraId="0952583B" w14:textId="225DD722" w:rsidR="00726A0C" w:rsidRDefault="00FD3CDF" w:rsidP="00FD3CDF">
      <w:pPr>
        <w:ind w:left="567" w:hanging="567"/>
        <w:jc w:val="both"/>
      </w:pPr>
      <w:r w:rsidRPr="00BC4E64">
        <w:tab/>
        <w:t xml:space="preserve">Der Transport von Sendungen in offenen </w:t>
      </w:r>
      <w:r w:rsidR="00415A81" w:rsidRPr="00BC4E64">
        <w:t>Lader</w:t>
      </w:r>
      <w:r w:rsidR="00446A8E" w:rsidRPr="00BC4E64">
        <w:t>ä</w:t>
      </w:r>
      <w:r w:rsidR="00415A81" w:rsidRPr="00BC4E64">
        <w:t>um</w:t>
      </w:r>
      <w:r w:rsidR="00446A8E" w:rsidRPr="00BC4E64">
        <w:t>en</w:t>
      </w:r>
      <w:r w:rsidR="00415A81" w:rsidRPr="00BC4E64">
        <w:t xml:space="preserve"> oder im Fahrgastraum</w:t>
      </w:r>
      <w:r w:rsidRPr="00BC4E64">
        <w:t xml:space="preserve"> </w:t>
      </w:r>
      <w:r w:rsidR="00446A8E" w:rsidRPr="00BC4E64">
        <w:t xml:space="preserve">von </w:t>
      </w:r>
      <w:r w:rsidRPr="00BC4E64">
        <w:t>Fahrzeug</w:t>
      </w:r>
      <w:r w:rsidR="00446A8E" w:rsidRPr="00BC4E64">
        <w:t>en</w:t>
      </w:r>
      <w:r w:rsidRPr="00BC4E64">
        <w:t xml:space="preserve"> ist unzulässig.</w:t>
      </w:r>
    </w:p>
    <w:p w14:paraId="0CBCD4CC" w14:textId="77777777" w:rsidR="00FD3CDF" w:rsidRPr="00BF1B1D" w:rsidRDefault="00FD3CDF" w:rsidP="00FD3CDF">
      <w:pPr>
        <w:ind w:left="567" w:hanging="567"/>
        <w:jc w:val="both"/>
      </w:pPr>
    </w:p>
    <w:p w14:paraId="453C335A" w14:textId="77777777" w:rsidR="00AF5BB9" w:rsidRPr="00BF1B1D" w:rsidRDefault="00AF5BB9" w:rsidP="00BA06E7">
      <w:pPr>
        <w:spacing w:after="240"/>
        <w:jc w:val="center"/>
        <w:rPr>
          <w:b/>
        </w:rPr>
      </w:pPr>
      <w:r w:rsidRPr="00BF1B1D">
        <w:rPr>
          <w:b/>
        </w:rPr>
        <w:t xml:space="preserve">§ </w:t>
      </w:r>
      <w:r w:rsidR="00A02E88">
        <w:rPr>
          <w:b/>
        </w:rPr>
        <w:t>5</w:t>
      </w:r>
      <w:r w:rsidRPr="00BF1B1D">
        <w:rPr>
          <w:b/>
          <w:shd w:val="clear" w:color="auto" w:fill="B3B3B3"/>
        </w:rPr>
        <w:br/>
      </w:r>
      <w:r w:rsidRPr="00BF1B1D">
        <w:rPr>
          <w:b/>
        </w:rPr>
        <w:t>Personal</w:t>
      </w:r>
    </w:p>
    <w:p w14:paraId="318AE208" w14:textId="77777777" w:rsidR="00AF5BB9" w:rsidRPr="00BF1B1D" w:rsidRDefault="00AF5BB9" w:rsidP="008C0C34">
      <w:pPr>
        <w:numPr>
          <w:ilvl w:val="0"/>
          <w:numId w:val="1"/>
        </w:numPr>
        <w:tabs>
          <w:tab w:val="clear" w:pos="720"/>
        </w:tabs>
        <w:spacing w:after="120"/>
        <w:ind w:left="567" w:hanging="567"/>
        <w:jc w:val="both"/>
      </w:pPr>
      <w:r w:rsidRPr="00BF1B1D">
        <w:t xml:space="preserve">Der Auftragnehmer verpflichtet sich, bei der Ausführung des Vertrages </w:t>
      </w:r>
    </w:p>
    <w:p w14:paraId="380E1AAF" w14:textId="50F39DFA" w:rsidR="00AF5BB9" w:rsidRPr="00BF1B1D" w:rsidRDefault="00AF5BB9" w:rsidP="00BE6124">
      <w:pPr>
        <w:spacing w:after="120"/>
        <w:ind w:left="851" w:hanging="284"/>
      </w:pPr>
      <w:r w:rsidRPr="00BF1B1D">
        <w:lastRenderedPageBreak/>
        <w:t>a)</w:t>
      </w:r>
      <w:r w:rsidRPr="00BF1B1D">
        <w:tab/>
      </w:r>
      <w:r w:rsidR="00BE6124" w:rsidRPr="00BC4E64">
        <w:t xml:space="preserve">ausschließlich </w:t>
      </w:r>
      <w:r w:rsidRPr="00BC4E64">
        <w:t>zuverlässiges und fachkundiges Personal einzusetzen,</w:t>
      </w:r>
      <w:r w:rsidR="00446A8E" w:rsidRPr="00BC4E64">
        <w:t xml:space="preserve"> welches </w:t>
      </w:r>
      <w:r w:rsidR="00BE6124" w:rsidRPr="00BC4E64">
        <w:t xml:space="preserve">eine Schulung nach dem PostG absolviert hat und </w:t>
      </w:r>
      <w:r w:rsidR="00446A8E" w:rsidRPr="00BC4E64">
        <w:t>über ein</w:t>
      </w:r>
      <w:r w:rsidR="00BE6124" w:rsidRPr="00BC4E64">
        <w:t xml:space="preserve"> aktuelles</w:t>
      </w:r>
      <w:r w:rsidR="00446A8E" w:rsidRPr="00BC4E64">
        <w:t xml:space="preserve"> polizeiliches Führungszeugnis </w:t>
      </w:r>
      <w:r w:rsidR="00BE6124" w:rsidRPr="00BC4E64">
        <w:t>ohne tätigkeitsrelevante Eintragungen verfügt.</w:t>
      </w:r>
      <w:r w:rsidR="00446A8E">
        <w:t xml:space="preserve"> </w:t>
      </w:r>
    </w:p>
    <w:p w14:paraId="102273E2" w14:textId="77777777" w:rsidR="00AF5BB9" w:rsidRPr="00BF1B1D" w:rsidRDefault="00AF5BB9" w:rsidP="008C0C34">
      <w:pPr>
        <w:spacing w:after="120"/>
        <w:ind w:left="851" w:hanging="284"/>
        <w:jc w:val="both"/>
      </w:pPr>
      <w:r w:rsidRPr="00BF1B1D">
        <w:t>b)</w:t>
      </w:r>
      <w:r w:rsidRPr="00BF1B1D">
        <w:tab/>
        <w:t>durch eine ausreichende Zahl von Arbeitskräften die qualitativ ordnungsgemäße Vertragserfüllung zu gewährleisten,</w:t>
      </w:r>
    </w:p>
    <w:p w14:paraId="14C46372" w14:textId="3B0B21CB" w:rsidR="00AF5BB9" w:rsidRPr="00BF1B1D" w:rsidRDefault="00AF5BB9" w:rsidP="008C0C34">
      <w:pPr>
        <w:spacing w:after="120"/>
        <w:ind w:left="851" w:hanging="284"/>
        <w:jc w:val="both"/>
      </w:pPr>
      <w:r w:rsidRPr="00BF1B1D">
        <w:t>c)</w:t>
      </w:r>
      <w:r w:rsidRPr="00BF1B1D">
        <w:tab/>
        <w:t>keine Kräfte ohne erforderliche Arbeitserlaubnis zu beschäftigen,</w:t>
      </w:r>
      <w:r w:rsidR="00123581">
        <w:t xml:space="preserve">     </w:t>
      </w:r>
    </w:p>
    <w:p w14:paraId="4D27C4AF" w14:textId="77777777" w:rsidR="00AF5BB9" w:rsidRPr="00BF1B1D" w:rsidRDefault="00AF5BB9" w:rsidP="008C0C34">
      <w:pPr>
        <w:spacing w:after="120"/>
        <w:ind w:left="851" w:hanging="284"/>
        <w:jc w:val="both"/>
      </w:pPr>
      <w:r w:rsidRPr="00BF1B1D">
        <w:t>d)</w:t>
      </w:r>
      <w:r w:rsidRPr="00BF1B1D">
        <w:tab/>
        <w:t>keine Kräfte in Schwarzarbeit gem. § 1 Abs. 2 des Gesetzes zur Bekämpfung der Schwarzarbeit und illegalen Beschäftigung einzusetzen.</w:t>
      </w:r>
    </w:p>
    <w:p w14:paraId="09B1573A" w14:textId="2D06044A" w:rsidR="00AF5BB9" w:rsidRPr="00BF1B1D" w:rsidRDefault="00AF5BB9" w:rsidP="008C0C34">
      <w:pPr>
        <w:spacing w:after="480"/>
        <w:ind w:left="567" w:hanging="567"/>
        <w:jc w:val="both"/>
      </w:pPr>
      <w:r w:rsidRPr="00BF1B1D">
        <w:t>(2)</w:t>
      </w:r>
      <w:r w:rsidRPr="00BF1B1D">
        <w:tab/>
        <w:t>Der Auftragnehmer hat die eingesetzten Arbeitskräfte mit einem Firmenausweis  mit Lichtbild auszustatten. Der Ausweis ist von den Zustellkräften mitzuführen und zur Legitimation auf Verlangen vorzuzeigen.</w:t>
      </w:r>
    </w:p>
    <w:p w14:paraId="736C03E4" w14:textId="77777777" w:rsidR="00AF5BB9" w:rsidRPr="00BF1B1D" w:rsidRDefault="00AF5BB9" w:rsidP="00BA06E7">
      <w:pPr>
        <w:spacing w:after="240"/>
        <w:jc w:val="center"/>
        <w:rPr>
          <w:b/>
        </w:rPr>
      </w:pPr>
      <w:r w:rsidRPr="00BF1B1D">
        <w:rPr>
          <w:b/>
        </w:rPr>
        <w:t xml:space="preserve">§ </w:t>
      </w:r>
      <w:r w:rsidR="00A02E88">
        <w:rPr>
          <w:b/>
        </w:rPr>
        <w:t>6</w:t>
      </w:r>
      <w:r w:rsidRPr="00BF1B1D">
        <w:rPr>
          <w:b/>
        </w:rPr>
        <w:br/>
        <w:t>Einsatz von Unterauftragnehmern</w:t>
      </w:r>
    </w:p>
    <w:p w14:paraId="11DE2809" w14:textId="7D2A3B81" w:rsidR="00AF5BB9" w:rsidRPr="00BF1B1D" w:rsidRDefault="00AF5BB9" w:rsidP="008C0C34">
      <w:pPr>
        <w:spacing w:after="120"/>
        <w:ind w:left="567" w:hanging="567"/>
        <w:jc w:val="both"/>
      </w:pPr>
      <w:r w:rsidRPr="00BF1B1D">
        <w:t>(1)</w:t>
      </w:r>
      <w:r w:rsidRPr="00BF1B1D">
        <w:tab/>
        <w:t>Jede Beauftragung eines weiteren</w:t>
      </w:r>
      <w:r w:rsidR="007416FE">
        <w:t>,</w:t>
      </w:r>
      <w:r w:rsidRPr="00BF1B1D">
        <w:t xml:space="preserve"> </w:t>
      </w:r>
      <w:r w:rsidR="00BA06E7" w:rsidRPr="00BF1B1D">
        <w:t xml:space="preserve">als in </w:t>
      </w:r>
      <w:r w:rsidR="00265CBF" w:rsidRPr="00BF1B1D">
        <w:t>der Erklärung Unteraufträge/Eignungsleihe (Formular 532 EU)</w:t>
      </w:r>
      <w:r w:rsidR="00BA06E7" w:rsidRPr="00BF1B1D">
        <w:t xml:space="preserve"> genannten </w:t>
      </w:r>
      <w:r w:rsidRPr="00BF1B1D">
        <w:t xml:space="preserve">Unterauftragnehmers und jeder Wegfall eines Unterauftragnehmers ist der Stadt </w:t>
      </w:r>
      <w:r w:rsidR="007416FE">
        <w:t xml:space="preserve">unverzüglich </w:t>
      </w:r>
      <w:r w:rsidRPr="00BF1B1D">
        <w:t>schriftlich anzuzeigen. Der Auftragnehmer garantiert die Zuverlässigkeit der Unterauftragnehmer. Der Auftragnehmer bleibt in jedem Fall für die ordnungsgemäße Erfüllung dieses Vertrages verantwortlich.</w:t>
      </w:r>
    </w:p>
    <w:p w14:paraId="12B28B75" w14:textId="77777777" w:rsidR="00AF5BB9" w:rsidRPr="00BF1B1D" w:rsidRDefault="00AF5BB9" w:rsidP="008C0C34">
      <w:pPr>
        <w:spacing w:after="120"/>
        <w:ind w:left="567" w:hanging="567"/>
        <w:jc w:val="both"/>
      </w:pPr>
      <w:r w:rsidRPr="00BF1B1D">
        <w:t>(2)</w:t>
      </w:r>
      <w:r w:rsidRPr="00BF1B1D">
        <w:tab/>
        <w:t>Der Unterauftragnehmer hat die sich aus diesem Vertrag ergebenden Pflichten in gleicher Weise zu beachten wie der Auftragnehmer. Er kann jedoch aus seiner Beauftragung keine Rechte gegen die Stadt herleiten; vertragliche Beziehungen zwischen ihm und der Stadt werden nicht begründet. Die Vergütung für die vom Unterauftragnehmer erbrachte Leistung erhält der von der Stadt beauftragte Auftragnehmer, der sie auch in Rechnung zu stellen hat.</w:t>
      </w:r>
    </w:p>
    <w:p w14:paraId="669CC518" w14:textId="77777777" w:rsidR="00AF5BB9" w:rsidRPr="00BF1B1D" w:rsidRDefault="00AF5BB9" w:rsidP="008C0C34">
      <w:pPr>
        <w:spacing w:after="480"/>
        <w:ind w:left="567" w:hanging="567"/>
        <w:jc w:val="both"/>
      </w:pPr>
      <w:r w:rsidRPr="00BF1B1D">
        <w:t>(3)</w:t>
      </w:r>
      <w:r w:rsidRPr="00BF1B1D">
        <w:tab/>
        <w:t>Bedient sich der Auftragnehmer der allgemein zugänglichen Dienstleistungen eines Universaldienstleisters begründet dies keine Nachunternehmereigenschaft des Universaldienstle</w:t>
      </w:r>
      <w:r w:rsidR="002A6A18">
        <w:t>isters. Die Bestimmungen des § 6</w:t>
      </w:r>
      <w:r w:rsidRPr="00BF1B1D">
        <w:t xml:space="preserve"> Abs. 1 und 2 sind für diesen Fall nicht anwendbar.</w:t>
      </w:r>
    </w:p>
    <w:p w14:paraId="27420F66" w14:textId="77777777" w:rsidR="00AF5BB9" w:rsidRPr="00BF1B1D" w:rsidRDefault="00AF5BB9" w:rsidP="004D0FA8">
      <w:pPr>
        <w:spacing w:after="240"/>
        <w:jc w:val="center"/>
        <w:rPr>
          <w:b/>
        </w:rPr>
      </w:pPr>
      <w:r w:rsidRPr="00BF1B1D">
        <w:rPr>
          <w:b/>
        </w:rPr>
        <w:t xml:space="preserve">§ </w:t>
      </w:r>
      <w:r w:rsidR="00A02E88">
        <w:rPr>
          <w:b/>
        </w:rPr>
        <w:t>7</w:t>
      </w:r>
      <w:r w:rsidRPr="00BF1B1D">
        <w:rPr>
          <w:b/>
        </w:rPr>
        <w:br/>
        <w:t>Datenschutz, Postgeheimnis</w:t>
      </w:r>
    </w:p>
    <w:p w14:paraId="2C558230" w14:textId="5A7A6847" w:rsidR="00AF5BB9" w:rsidRPr="00BF1B1D" w:rsidRDefault="00AF5BB9" w:rsidP="008C0C34">
      <w:pPr>
        <w:spacing w:after="120"/>
        <w:ind w:left="567" w:hanging="567"/>
        <w:jc w:val="both"/>
      </w:pPr>
      <w:r w:rsidRPr="00BF1B1D">
        <w:t>(1)</w:t>
      </w:r>
      <w:r w:rsidRPr="00BF1B1D">
        <w:tab/>
      </w:r>
      <w:r w:rsidR="0060641E" w:rsidRPr="001E29F0">
        <w:t>Alle</w:t>
      </w:r>
      <w:r w:rsidRPr="001E29F0">
        <w:t xml:space="preserve"> S</w:t>
      </w:r>
      <w:r w:rsidRPr="00BF1B1D">
        <w:t>endungen unterliegen dem Postgeheimnis und dem Datenschutz.</w:t>
      </w:r>
    </w:p>
    <w:p w14:paraId="677045E0" w14:textId="77777777" w:rsidR="00AF5BB9" w:rsidRPr="00BF1B1D" w:rsidRDefault="00AF5BB9" w:rsidP="008C0C34">
      <w:pPr>
        <w:spacing w:after="120"/>
        <w:ind w:left="567" w:hanging="567"/>
        <w:jc w:val="both"/>
      </w:pPr>
      <w:r w:rsidRPr="00BF1B1D">
        <w:t>(2)</w:t>
      </w:r>
      <w:r w:rsidRPr="00BF1B1D">
        <w:tab/>
        <w:t>Der Auftragnehmer verpflichtet sich insbesondere:</w:t>
      </w:r>
    </w:p>
    <w:p w14:paraId="5935856E" w14:textId="1F36AEF8" w:rsidR="00AF5BB9" w:rsidRPr="00BF1B1D" w:rsidRDefault="00AF5BB9" w:rsidP="008C0C34">
      <w:pPr>
        <w:spacing w:after="120"/>
        <w:ind w:left="851" w:hanging="284"/>
        <w:jc w:val="both"/>
      </w:pPr>
      <w:r w:rsidRPr="00BF1B1D">
        <w:t>1.</w:t>
      </w:r>
      <w:r w:rsidRPr="00BF1B1D">
        <w:tab/>
      </w:r>
      <w:r w:rsidR="00750DAD">
        <w:t>zur Einhaltung der datenschutzrechtlichen Bestimmungen, insbesondere der Datenschutz-Grundverordnung (DSGVO) und des Bundesdatenschutzgesetzes (BDSG)</w:t>
      </w:r>
    </w:p>
    <w:p w14:paraId="754CABBE" w14:textId="746E5A48" w:rsidR="00AF5BB9" w:rsidRPr="00BF1B1D" w:rsidRDefault="00AF5BB9" w:rsidP="008C0C34">
      <w:pPr>
        <w:spacing w:after="120"/>
        <w:ind w:left="851" w:hanging="284"/>
        <w:jc w:val="both"/>
      </w:pPr>
      <w:r w:rsidRPr="00BF1B1D">
        <w:t>2.</w:t>
      </w:r>
      <w:r w:rsidRPr="00BF1B1D">
        <w:tab/>
      </w:r>
      <w:r w:rsidR="00750DAD">
        <w:t xml:space="preserve">zur Wahrung des Postgeheimnisses nach dem jeweils geltenden Postgesetz </w:t>
      </w:r>
    </w:p>
    <w:p w14:paraId="19658F9D" w14:textId="77777777" w:rsidR="00AF5BB9" w:rsidRPr="00BF1B1D" w:rsidRDefault="00AF5BB9" w:rsidP="008C0C34">
      <w:pPr>
        <w:spacing w:after="120"/>
        <w:ind w:left="851" w:hanging="284"/>
        <w:jc w:val="both"/>
      </w:pPr>
      <w:r w:rsidRPr="00BF1B1D">
        <w:t>3.</w:t>
      </w:r>
      <w:r w:rsidRPr="00BF1B1D">
        <w:tab/>
        <w:t>zum Schutz der empfängerbezogenen Daten. Diese dürfen nur zum Zweck der Zustellung benutzt werden; insbesondere ist jede weitergehende und länger andauernde Speicherung, die Verwendung für eigene Interessen und/oder Weitergabe an Dritte verboten.</w:t>
      </w:r>
    </w:p>
    <w:p w14:paraId="6843299D" w14:textId="77777777" w:rsidR="00AF5BB9" w:rsidRPr="00BF1B1D" w:rsidRDefault="00AF5BB9" w:rsidP="008C0C34">
      <w:pPr>
        <w:spacing w:after="120"/>
        <w:ind w:left="567" w:hanging="567"/>
        <w:jc w:val="both"/>
      </w:pPr>
      <w:r w:rsidRPr="00BF1B1D">
        <w:lastRenderedPageBreak/>
        <w:t>(3)</w:t>
      </w:r>
      <w:r w:rsidRPr="00BF1B1D">
        <w:tab/>
        <w:t>Der Auftragnehmer verpflichtet sich, alle Mitarbeiter über Bedeutung und Inhalt der Datenschutzregelungen zu belehren und sie auf deren Beachtung förmlich gemäß Postdienste-Datenschutzverordnung zu verpflichten.</w:t>
      </w:r>
    </w:p>
    <w:p w14:paraId="73A052FC" w14:textId="77777777" w:rsidR="00AF5BB9" w:rsidRPr="00BF1B1D" w:rsidRDefault="00AF5BB9" w:rsidP="008C0C34">
      <w:pPr>
        <w:spacing w:after="120"/>
        <w:ind w:left="567" w:hanging="567"/>
        <w:jc w:val="both"/>
      </w:pPr>
      <w:r w:rsidRPr="00BF1B1D">
        <w:t>(4)</w:t>
      </w:r>
      <w:r w:rsidRPr="00BF1B1D">
        <w:tab/>
        <w:t>Für Sozialdaten gilt § 78 Zehntes Buch Sozialgesetzbuch - Sozialverwaltungsverfahren und Sozialdatenschutz - (SGB X) in der jeweils geltenden Fassung.</w:t>
      </w:r>
    </w:p>
    <w:p w14:paraId="3A202675" w14:textId="31F86643" w:rsidR="00C30FB1" w:rsidRDefault="00AF5BB9" w:rsidP="00C30FB1">
      <w:pPr>
        <w:spacing w:after="120"/>
        <w:ind w:left="567" w:hanging="567"/>
        <w:jc w:val="both"/>
      </w:pPr>
      <w:r w:rsidRPr="00BF1B1D">
        <w:t>(5)</w:t>
      </w:r>
      <w:r w:rsidRPr="00BF1B1D">
        <w:tab/>
        <w:t>Der Auftragnehmer verpflichtet sich, auch nach Beendigung des Vertragsverhältnisses, die ihm durch die Tätigkeit für die Stadt bekannt gewordenen Daten gemäß dem Bundes-Datenschutzgesetz (B</w:t>
      </w:r>
      <w:r w:rsidR="00750DAD">
        <w:t>D</w:t>
      </w:r>
      <w:r w:rsidRPr="00BF1B1D">
        <w:t xml:space="preserve">SG) zu behandeln, insbesondere unterwirft sich der Auftragnehmer der Kontrolle </w:t>
      </w:r>
      <w:r w:rsidR="00C30FB1">
        <w:t>der jeweils zuständigen Datenschutzaufsichtsbehörde.</w:t>
      </w:r>
      <w:r w:rsidR="00C30FB1" w:rsidRPr="00BF1B1D" w:rsidDel="00C30FB1">
        <w:t xml:space="preserve"> </w:t>
      </w:r>
    </w:p>
    <w:p w14:paraId="56842CB0" w14:textId="77777777" w:rsidR="00AF5BB9" w:rsidRDefault="00AF5BB9" w:rsidP="00C30FB1">
      <w:pPr>
        <w:spacing w:after="120"/>
        <w:ind w:left="567" w:hanging="567"/>
        <w:jc w:val="both"/>
      </w:pPr>
      <w:r w:rsidRPr="00BF1B1D">
        <w:t>(6)</w:t>
      </w:r>
      <w:r w:rsidRPr="00BF1B1D">
        <w:tab/>
        <w:t>Für den Fall der Ausführung übernommener Leistungen durch Nachunternehmer/Kooperationspartner hat der Auftragnehmer die Nachunternehmer/Kooperationspartner darauf hinzuweisen, dass sie die vorgenannten Bestimmungen uneingeschränkt und im gleichen Maße zu erfüllen haben, wie der Auftragnehmer selbst, und sie entsprechend zu verpflichten.</w:t>
      </w:r>
    </w:p>
    <w:p w14:paraId="549A103C" w14:textId="77777777" w:rsidR="002C703A" w:rsidRPr="00BF1B1D" w:rsidRDefault="002C703A" w:rsidP="00C30FB1">
      <w:pPr>
        <w:spacing w:after="120"/>
        <w:ind w:left="567" w:hanging="567"/>
        <w:jc w:val="both"/>
      </w:pPr>
    </w:p>
    <w:p w14:paraId="27B34C55" w14:textId="77777777" w:rsidR="00A02E88" w:rsidRPr="00BF1B1D" w:rsidRDefault="00A02E88" w:rsidP="00A02E88">
      <w:pPr>
        <w:spacing w:after="240"/>
        <w:jc w:val="center"/>
        <w:rPr>
          <w:b/>
        </w:rPr>
      </w:pPr>
      <w:r w:rsidRPr="00BF1B1D">
        <w:rPr>
          <w:b/>
        </w:rPr>
        <w:t xml:space="preserve">§ </w:t>
      </w:r>
      <w:r>
        <w:rPr>
          <w:b/>
        </w:rPr>
        <w:t>8</w:t>
      </w:r>
      <w:r w:rsidRPr="00BF1B1D">
        <w:rPr>
          <w:b/>
        </w:rPr>
        <w:br/>
        <w:t>Vertragsdauer, Kündigung</w:t>
      </w:r>
    </w:p>
    <w:p w14:paraId="24841E0A" w14:textId="195DF3C2" w:rsidR="00A02E88" w:rsidRPr="001E29F0" w:rsidRDefault="00A02E88" w:rsidP="00A02E88">
      <w:pPr>
        <w:spacing w:after="120"/>
        <w:ind w:left="567" w:hanging="567"/>
        <w:jc w:val="both"/>
      </w:pPr>
      <w:r w:rsidRPr="001E29F0">
        <w:t>(1)</w:t>
      </w:r>
      <w:r w:rsidRPr="001E29F0">
        <w:tab/>
        <w:t xml:space="preserve">Der Vertrag </w:t>
      </w:r>
      <w:r w:rsidR="0060641E" w:rsidRPr="001E29F0">
        <w:t>gilt</w:t>
      </w:r>
      <w:r w:rsidRPr="001E29F0">
        <w:t xml:space="preserve"> für den Zeitraum vom 01.10.202</w:t>
      </w:r>
      <w:r w:rsidR="00150E53" w:rsidRPr="001E29F0">
        <w:t>6</w:t>
      </w:r>
      <w:r w:rsidRPr="001E29F0">
        <w:t xml:space="preserve"> bis zum 30.09.202</w:t>
      </w:r>
      <w:r w:rsidR="00150E53" w:rsidRPr="001E29F0">
        <w:t>8</w:t>
      </w:r>
      <w:r w:rsidRPr="001E29F0">
        <w:t xml:space="preserve">. Er verlängert sich stillschweigend bei unveränderten Konditionen um jeweils ein weiteres Jahr, wenn er nicht mit einer Frist von sechs Monaten zum Ende der jeweiligen Vertragslaufzeit gekündigt wird. Der </w:t>
      </w:r>
      <w:r w:rsidRPr="00BC4E64">
        <w:t xml:space="preserve">Vertrag endet spätestens </w:t>
      </w:r>
      <w:r w:rsidR="00446A8E" w:rsidRPr="00BC4E64">
        <w:t xml:space="preserve">am Ende der maximalen Vertragsdauer </w:t>
      </w:r>
      <w:r w:rsidRPr="00BC4E64">
        <w:t>am 30.09.20</w:t>
      </w:r>
      <w:r w:rsidR="00150E53" w:rsidRPr="00BC4E64">
        <w:t>30</w:t>
      </w:r>
      <w:r w:rsidRPr="00BC4E64">
        <w:t>.</w:t>
      </w:r>
    </w:p>
    <w:p w14:paraId="7B813235" w14:textId="77777777" w:rsidR="00A02E88" w:rsidRPr="001E29F0" w:rsidRDefault="00A02E88" w:rsidP="00A02E88">
      <w:pPr>
        <w:spacing w:after="120"/>
        <w:ind w:left="567" w:hanging="567"/>
        <w:jc w:val="both"/>
      </w:pPr>
      <w:r w:rsidRPr="001E29F0">
        <w:t>(2)</w:t>
      </w:r>
      <w:r w:rsidRPr="001E29F0">
        <w:tab/>
        <w:t>Die Stadt ist berechtigt, den Vertrag aus wichtigem Grund fristlos zu kündigen.</w:t>
      </w:r>
    </w:p>
    <w:p w14:paraId="26700D85" w14:textId="77777777" w:rsidR="00A02E88" w:rsidRPr="001E29F0" w:rsidRDefault="00A02E88" w:rsidP="00A02E88">
      <w:pPr>
        <w:spacing w:after="120"/>
        <w:ind w:left="851" w:hanging="284"/>
        <w:jc w:val="both"/>
      </w:pPr>
      <w:r w:rsidRPr="001E29F0">
        <w:t>Als wichtiger Grund gelten insbesondere,</w:t>
      </w:r>
    </w:p>
    <w:p w14:paraId="33C3814E" w14:textId="77777777" w:rsidR="00A02E88" w:rsidRPr="001E29F0" w:rsidRDefault="00A02E88" w:rsidP="00A02E88">
      <w:pPr>
        <w:spacing w:after="120"/>
        <w:ind w:left="851" w:hanging="284"/>
        <w:jc w:val="both"/>
      </w:pPr>
      <w:r w:rsidRPr="001E29F0">
        <w:t>a)</w:t>
      </w:r>
      <w:r w:rsidRPr="001E29F0">
        <w:tab/>
        <w:t>unzutreffende Erklärungen in Bezug auf Zuverlässigkeit sowie Fachkunde und Leistungsfähigkeit,</w:t>
      </w:r>
    </w:p>
    <w:p w14:paraId="6E446CF1" w14:textId="5BD59A30" w:rsidR="00A02E88" w:rsidRPr="001E29F0" w:rsidRDefault="00A02E88" w:rsidP="00A02E88">
      <w:pPr>
        <w:spacing w:after="120"/>
        <w:ind w:left="851" w:hanging="284"/>
        <w:jc w:val="both"/>
      </w:pPr>
      <w:r w:rsidRPr="001E29F0">
        <w:t>b)</w:t>
      </w:r>
      <w:r w:rsidRPr="001E29F0">
        <w:tab/>
        <w:t xml:space="preserve">nachhaltig vertragswidriges Verhalten, d. h. wenn der Auftragnehmer trotz einer schriftlichen Abmahnung es unterlässt, den ihm mitgeteilten Verstoß gegen </w:t>
      </w:r>
      <w:r w:rsidR="0060641E" w:rsidRPr="001E29F0">
        <w:t xml:space="preserve">von ihm verletzte </w:t>
      </w:r>
      <w:r w:rsidRPr="001E29F0">
        <w:t>Vertragsbestimmungen unverzüglich und auf Dauer abzustellen,</w:t>
      </w:r>
    </w:p>
    <w:p w14:paraId="52145110" w14:textId="4E47B74B" w:rsidR="00A02E88" w:rsidRPr="001E29F0" w:rsidRDefault="00A02E88" w:rsidP="00A02E88">
      <w:pPr>
        <w:spacing w:after="120"/>
        <w:ind w:left="851" w:hanging="284"/>
        <w:jc w:val="both"/>
      </w:pPr>
      <w:r w:rsidRPr="001E29F0">
        <w:t>c)</w:t>
      </w:r>
      <w:r w:rsidRPr="001E29F0">
        <w:tab/>
        <w:t>wenn sich der Auftragnehmer an wettbewerbsbeschränkenden Absprachen (§ 1 des Gesetzes gegen Wettbewerbsbeschränkungen) beteiligt</w:t>
      </w:r>
      <w:r w:rsidR="0060641E" w:rsidRPr="001E29F0">
        <w:t>,</w:t>
      </w:r>
    </w:p>
    <w:p w14:paraId="7076A1DC" w14:textId="77777777" w:rsidR="00A02E88" w:rsidRPr="001E29F0" w:rsidRDefault="00A02E88" w:rsidP="00A02E88">
      <w:pPr>
        <w:spacing w:after="120"/>
        <w:ind w:left="851" w:hanging="284"/>
        <w:jc w:val="both"/>
      </w:pPr>
      <w:r w:rsidRPr="001E29F0">
        <w:t>d)</w:t>
      </w:r>
      <w:r w:rsidRPr="001E29F0">
        <w:tab/>
        <w:t>wenn über das Vermögen des Auftragnehmers Antrag auf Eröffnung des Insolvenzverfahrens gestellt wird,</w:t>
      </w:r>
    </w:p>
    <w:p w14:paraId="122C66F7" w14:textId="2C7BAE52" w:rsidR="00A02E88" w:rsidRPr="001E29F0" w:rsidRDefault="00A02E88" w:rsidP="00A02E88">
      <w:pPr>
        <w:spacing w:after="120"/>
        <w:ind w:left="851" w:hanging="284"/>
        <w:jc w:val="both"/>
      </w:pPr>
      <w:r w:rsidRPr="001E29F0">
        <w:t>e)</w:t>
      </w:r>
      <w:r w:rsidRPr="001E29F0">
        <w:tab/>
        <w:t>wenn der Auftragnehmer gege</w:t>
      </w:r>
      <w:r w:rsidR="00DD51C6" w:rsidRPr="001E29F0">
        <w:t>n die Verpflichtungen gemäß §§ 6</w:t>
      </w:r>
      <w:r w:rsidR="003D0174" w:rsidRPr="001E29F0">
        <w:t xml:space="preserve"> und</w:t>
      </w:r>
      <w:r w:rsidR="000F0B66" w:rsidRPr="001E29F0">
        <w:t xml:space="preserve"> 7 </w:t>
      </w:r>
      <w:r w:rsidRPr="001E29F0">
        <w:t>verstößt,</w:t>
      </w:r>
    </w:p>
    <w:p w14:paraId="4C76D6E4" w14:textId="77777777" w:rsidR="00A02E88" w:rsidRPr="001E29F0" w:rsidRDefault="00A02E88" w:rsidP="00A02E88">
      <w:pPr>
        <w:spacing w:after="120"/>
        <w:ind w:left="851" w:hanging="284"/>
        <w:jc w:val="both"/>
      </w:pPr>
      <w:r w:rsidRPr="001E29F0">
        <w:t>f)</w:t>
      </w:r>
      <w:r w:rsidRPr="001E29F0">
        <w:tab/>
        <w:t>die Nichterfüllung steuerlicher Pflichten,</w:t>
      </w:r>
    </w:p>
    <w:p w14:paraId="061EB569" w14:textId="43B627BA" w:rsidR="00A02E88" w:rsidRPr="001E29F0" w:rsidRDefault="00A02E88" w:rsidP="00A02E88">
      <w:pPr>
        <w:spacing w:after="120"/>
        <w:ind w:left="851" w:hanging="284"/>
        <w:jc w:val="both"/>
      </w:pPr>
      <w:r w:rsidRPr="001E29F0">
        <w:t>g)</w:t>
      </w:r>
      <w:r w:rsidRPr="001E29F0">
        <w:tab/>
        <w:t>die Nichtabführung von Beiträgen zur Sozialversicherung</w:t>
      </w:r>
      <w:r w:rsidR="0095682E" w:rsidRPr="001E29F0">
        <w:t>.</w:t>
      </w:r>
    </w:p>
    <w:p w14:paraId="632222AF" w14:textId="3684FD75" w:rsidR="00A02E88" w:rsidRPr="00BF1B1D" w:rsidRDefault="00A02E88" w:rsidP="00A02E88">
      <w:pPr>
        <w:spacing w:after="120"/>
        <w:ind w:left="567" w:hanging="567"/>
        <w:jc w:val="both"/>
      </w:pPr>
      <w:r w:rsidRPr="001E29F0">
        <w:t>(3)</w:t>
      </w:r>
      <w:r w:rsidRPr="001E29F0">
        <w:tab/>
      </w:r>
      <w:r w:rsidR="0060641E" w:rsidRPr="001E29F0">
        <w:t>Die</w:t>
      </w:r>
      <w:r w:rsidRPr="001E29F0">
        <w:t xml:space="preserve"> Kündigung hat schriftlich zu erfolgen.</w:t>
      </w:r>
    </w:p>
    <w:p w14:paraId="2F996D7D" w14:textId="77777777" w:rsidR="00A02E88" w:rsidRDefault="00A02E88" w:rsidP="00A02E88">
      <w:pPr>
        <w:spacing w:after="240"/>
        <w:jc w:val="center"/>
        <w:rPr>
          <w:b/>
        </w:rPr>
      </w:pPr>
    </w:p>
    <w:p w14:paraId="7BF010F0" w14:textId="77777777" w:rsidR="009A4640" w:rsidRDefault="009A4640" w:rsidP="00A02E88">
      <w:pPr>
        <w:spacing w:after="240"/>
        <w:jc w:val="center"/>
        <w:rPr>
          <w:b/>
        </w:rPr>
      </w:pPr>
    </w:p>
    <w:p w14:paraId="2C0A2D0D" w14:textId="77777777" w:rsidR="00A02E88" w:rsidRPr="00BF1B1D" w:rsidRDefault="00A02E88" w:rsidP="00A02E88">
      <w:pPr>
        <w:spacing w:after="240"/>
        <w:jc w:val="center"/>
        <w:rPr>
          <w:b/>
        </w:rPr>
      </w:pPr>
      <w:r w:rsidRPr="00BF1B1D">
        <w:rPr>
          <w:b/>
        </w:rPr>
        <w:lastRenderedPageBreak/>
        <w:t xml:space="preserve">§ </w:t>
      </w:r>
      <w:r>
        <w:rPr>
          <w:b/>
        </w:rPr>
        <w:t>9</w:t>
      </w:r>
      <w:r w:rsidRPr="00BF1B1D">
        <w:rPr>
          <w:b/>
        </w:rPr>
        <w:br/>
        <w:t>Antikorruptionsklausel</w:t>
      </w:r>
    </w:p>
    <w:p w14:paraId="1D6F20FE" w14:textId="70F2DE7D" w:rsidR="00A02E88" w:rsidRPr="00BF1B1D" w:rsidRDefault="00A02E88" w:rsidP="00A02E88">
      <w:pPr>
        <w:spacing w:after="120"/>
        <w:ind w:left="567" w:hanging="567"/>
        <w:jc w:val="both"/>
      </w:pPr>
      <w:r w:rsidRPr="00BF1B1D">
        <w:t>(1)</w:t>
      </w:r>
      <w:r w:rsidRPr="00BF1B1D">
        <w:tab/>
        <w:t xml:space="preserve">Die </w:t>
      </w:r>
      <w:r w:rsidRPr="001E29F0">
        <w:t>Stadt ist</w:t>
      </w:r>
      <w:r w:rsidR="0060641E" w:rsidRPr="001E29F0">
        <w:t xml:space="preserve"> ferner</w:t>
      </w:r>
      <w:r w:rsidRPr="001E29F0">
        <w:t xml:space="preserve"> berechtigt</w:t>
      </w:r>
      <w:r w:rsidRPr="00BF1B1D">
        <w:t>, den Vertrag fristlos zu kündigen, wenn der Auftragnehmer Personen, die für die Stadt mit der Vorbereitung, dem Abschluss oder der Durchführung des Vertrages befasst sind, oder ihnen nahestehenden Personen, wozu insbesondere Angehörige im Sinne des § 11 Abs. 1 Nr. 1 des Strafgesetzbuches (StGB) zählen, Geschenke (Geld oder geldwerte Zuwendungen) oder sonstige Vorteile unmittelbar oder mittelbar anbietet, verspricht oder gewährt. Solchen Handlungen des Auftragnehmers stehen Handlungen von Personen gleich, die von ihm beauftragt oder mit seinem Wissen und Willen für ihn tätig sind.</w:t>
      </w:r>
    </w:p>
    <w:p w14:paraId="4B517EDF" w14:textId="77777777" w:rsidR="00A02E88" w:rsidRPr="00BF1B1D" w:rsidRDefault="00A02E88" w:rsidP="00A02E88">
      <w:pPr>
        <w:spacing w:after="120"/>
        <w:ind w:left="567" w:hanging="567"/>
        <w:jc w:val="both"/>
      </w:pPr>
      <w:r w:rsidRPr="00BF1B1D">
        <w:t>(2)</w:t>
      </w:r>
      <w:r w:rsidRPr="00BF1B1D">
        <w:tab/>
        <w:t>Unter Vorteil im Sinne des Abs. 1 sind unentgeltliche Zuwendungen zu verstehen, auf die der Empfänger keinen gesetzlich begründeten Anspruch hat und die ihn materiell oder auch immateriell objektiv besserstellen. Unentgeltlich ist eine Zuwendung auch dann, wenn zwar eine Gegenleistung erfolgt, diese aber in keinem angemessenen Verhältnis zur gewährten Leistung steht. Als sonstige Vorteile gelten auch Entgelte für die Nebentätigkeit eines Beschäftigten der Stadt bei dem Auftragnehmer, wenn die Nebentätigkeit nicht genehmigt ist und der Auftragnehmer es unterlässt, sich bei der Stadt über das Vorliegen einer Genehmigung Gewissheit zu verschaffen.</w:t>
      </w:r>
    </w:p>
    <w:p w14:paraId="107D1F9C" w14:textId="531CFDDF" w:rsidR="00A02E88" w:rsidRPr="00BF1B1D" w:rsidRDefault="00A02E88" w:rsidP="00A02E88">
      <w:pPr>
        <w:spacing w:after="120"/>
        <w:ind w:left="567" w:hanging="567"/>
        <w:jc w:val="both"/>
      </w:pPr>
      <w:r w:rsidRPr="00BF1B1D">
        <w:t>(3)</w:t>
      </w:r>
      <w:r w:rsidRPr="00BF1B1D">
        <w:tab/>
        <w:t xml:space="preserve">Kündigt die Stadt nach Abs. 1 den Vertrag, so hat der Auftragnehmer der Stadt allen Schaden zu ersetzen, der unmittelbar oder mittelbar durch die fristlose Kündigung vom Vertrage entsteht. Sofern die Stadt keinen höheren Schaden nachweist, ist ein pauschaler Schadensersatz </w:t>
      </w:r>
      <w:r w:rsidRPr="00BC4E64">
        <w:t xml:space="preserve">in Höhe von </w:t>
      </w:r>
      <w:r w:rsidR="00151B25" w:rsidRPr="00BC4E64">
        <w:t>2</w:t>
      </w:r>
      <w:r w:rsidR="001916C1" w:rsidRPr="00BC4E64">
        <w:t xml:space="preserve">0.000 € </w:t>
      </w:r>
      <w:r w:rsidRPr="00BC4E64">
        <w:t>zu leisten.</w:t>
      </w:r>
      <w:r w:rsidRPr="00BF1B1D">
        <w:t xml:space="preserve"> Dem Auftragnehmer bleibt es ausdrücklich gestattet, nachzuweisen, dass der Stadt überhaupt kein Schaden entstanden ist oder dieser Schaden wesentlich niedriger als die Pauschale ist.</w:t>
      </w:r>
    </w:p>
    <w:p w14:paraId="2B325B0C" w14:textId="77777777" w:rsidR="00A02E88" w:rsidRPr="00BF1B1D" w:rsidRDefault="00A02E88" w:rsidP="00A02E88">
      <w:pPr>
        <w:spacing w:after="480"/>
        <w:ind w:left="567" w:hanging="567"/>
        <w:jc w:val="both"/>
      </w:pPr>
      <w:r w:rsidRPr="00BF1B1D">
        <w:t>(4)</w:t>
      </w:r>
      <w:r w:rsidRPr="00BF1B1D">
        <w:tab/>
        <w:t>Das Gleiche gilt, wenn sich der Auftragnehmer in Bezug auf die Vergabe an einer unzulässigen Wettbewerbsbeschränkung im Sinne des Gesetzes gegen die Wettbewerbsbeschränkungen beteiligt, insbesondere eine Vereinbarung mit Dritten über die Abgabe oder Nichtabgabe von Angeboten, über zu fordernde Preise, über die Entrichtung einer Ausfallentschädigung (Gewinnbeteiligung oder sonstige Abgaben) sowie über die Festlegung von Preisen getroffen hat.</w:t>
      </w:r>
    </w:p>
    <w:p w14:paraId="45DB97C0" w14:textId="77777777" w:rsidR="00A02E88" w:rsidRPr="00BF1B1D" w:rsidRDefault="00A02E88" w:rsidP="00A02E88">
      <w:pPr>
        <w:spacing w:after="120"/>
        <w:jc w:val="center"/>
        <w:rPr>
          <w:b/>
        </w:rPr>
      </w:pPr>
      <w:r w:rsidRPr="00BF1B1D">
        <w:rPr>
          <w:b/>
        </w:rPr>
        <w:t xml:space="preserve">§ </w:t>
      </w:r>
      <w:r>
        <w:rPr>
          <w:b/>
        </w:rPr>
        <w:t>10</w:t>
      </w:r>
      <w:r w:rsidRPr="00BF1B1D">
        <w:rPr>
          <w:b/>
        </w:rPr>
        <w:br/>
        <w:t>Vergütung / Zahlung</w:t>
      </w:r>
    </w:p>
    <w:p w14:paraId="14598A07" w14:textId="666ACADE" w:rsidR="00A02E88" w:rsidRPr="00BF1B1D" w:rsidRDefault="00A02E88" w:rsidP="00A02E88">
      <w:pPr>
        <w:spacing w:after="120"/>
        <w:ind w:left="567" w:hanging="567"/>
        <w:jc w:val="both"/>
      </w:pPr>
      <w:r w:rsidRPr="00BF1B1D">
        <w:t>(1)</w:t>
      </w:r>
      <w:r w:rsidRPr="00BF1B1D">
        <w:tab/>
        <w:t>Die Rechnungsstellung erfolgt an die Stadt nach erbrachter Leistung jeweils pro Kalendermonat. Den Rechnungen liegen die täglichen Versandmitteilungen zu Grunde. Die vom Auftragnehmer ermittelten monatlichen Postmengen werden der Stadt nach Versandarten sortiert zusammen mit der Rechnung zur Verfügung gestellt. Die Gestaltung der Rechnungen und Versandartenübersichten sind mit der Stadt abzustimmen.</w:t>
      </w:r>
    </w:p>
    <w:p w14:paraId="4A10E9E3" w14:textId="77777777" w:rsidR="00A02E88" w:rsidRPr="00BF1B1D" w:rsidRDefault="00A02E88" w:rsidP="00A02E88">
      <w:pPr>
        <w:spacing w:after="120"/>
        <w:ind w:left="567" w:hanging="567"/>
        <w:jc w:val="both"/>
      </w:pPr>
      <w:r w:rsidRPr="00BF1B1D">
        <w:t>(2)</w:t>
      </w:r>
      <w:r w:rsidRPr="00BF1B1D">
        <w:tab/>
        <w:t>Für Sonderversandaktionen wie z. B. der Zustellung von</w:t>
      </w:r>
      <w:r w:rsidRPr="00BF1B1D">
        <w:rPr>
          <w:color w:val="FF0000"/>
        </w:rPr>
        <w:t xml:space="preserve"> </w:t>
      </w:r>
      <w:r w:rsidRPr="00BF1B1D">
        <w:t>Grundbesitzabgabenbescheiden sind separate Rechnungen zu erstellen. Dies gilt ggf. auch für weitere Sonderversandaktionen nach vorheriger Absprache.</w:t>
      </w:r>
    </w:p>
    <w:p w14:paraId="43DA2CC3" w14:textId="1F4DAA1D" w:rsidR="001E29F0" w:rsidRDefault="00A02E88" w:rsidP="001E29F0">
      <w:pPr>
        <w:spacing w:after="120"/>
        <w:ind w:left="567" w:hanging="567"/>
        <w:jc w:val="both"/>
      </w:pPr>
      <w:r w:rsidRPr="00BF1B1D">
        <w:lastRenderedPageBreak/>
        <w:t>(3)</w:t>
      </w:r>
      <w:r w:rsidRPr="00BF1B1D">
        <w:tab/>
        <w:t>Die Zahlung des Rechnungsbetrages erfolgt binnen 30 Tagen nach Eingang der prüfbaren Rechnung einschließlich der geforderten Versandübersicht. Die Zahlung geschieht in der Regel bargeldlos. Maßgeblich für die Rechtzeitigkeit ist der Zugang des Überweisungsauftrages beim Zahlungsinstitut.</w:t>
      </w:r>
    </w:p>
    <w:p w14:paraId="4B04E58E" w14:textId="25BF31A0" w:rsidR="00C30FB1" w:rsidRDefault="00C30FB1" w:rsidP="001E29F0">
      <w:pPr>
        <w:spacing w:after="120"/>
        <w:ind w:left="567" w:hanging="567"/>
        <w:jc w:val="both"/>
      </w:pPr>
      <w:r>
        <w:t xml:space="preserve">(4) </w:t>
      </w:r>
      <w:r w:rsidR="00EC43F5">
        <w:tab/>
      </w:r>
      <w:r>
        <w:t xml:space="preserve">Im Übrigen gelten für Preisanpassungen die Regelungen der Leistungsbeschreibung. </w:t>
      </w:r>
    </w:p>
    <w:p w14:paraId="4AC7C9C2" w14:textId="77777777" w:rsidR="002C703A" w:rsidRPr="00BF1B1D" w:rsidRDefault="002C703A" w:rsidP="001E29F0">
      <w:pPr>
        <w:spacing w:after="120"/>
        <w:ind w:left="567" w:hanging="567"/>
        <w:jc w:val="both"/>
      </w:pPr>
    </w:p>
    <w:p w14:paraId="69902251" w14:textId="77777777" w:rsidR="00AF5BB9" w:rsidRPr="00BF1B1D" w:rsidRDefault="00AF5BB9" w:rsidP="00540FB7">
      <w:pPr>
        <w:spacing w:after="240"/>
        <w:jc w:val="center"/>
        <w:rPr>
          <w:b/>
        </w:rPr>
      </w:pPr>
      <w:r w:rsidRPr="00BF1B1D">
        <w:rPr>
          <w:b/>
        </w:rPr>
        <w:t xml:space="preserve">§ </w:t>
      </w:r>
      <w:r w:rsidR="00A02E88">
        <w:rPr>
          <w:b/>
        </w:rPr>
        <w:t>11</w:t>
      </w:r>
      <w:r w:rsidRPr="00BF1B1D">
        <w:rPr>
          <w:b/>
        </w:rPr>
        <w:br/>
        <w:t>Haftung</w:t>
      </w:r>
    </w:p>
    <w:p w14:paraId="598172FD" w14:textId="2BDCEA1B" w:rsidR="00AF5BB9" w:rsidRPr="00BF1B1D" w:rsidRDefault="00AF5BB9" w:rsidP="008C0C34">
      <w:pPr>
        <w:spacing w:after="120"/>
        <w:ind w:left="567" w:hanging="567"/>
        <w:jc w:val="both"/>
      </w:pPr>
      <w:r w:rsidRPr="00BF1B1D">
        <w:t>(1)</w:t>
      </w:r>
      <w:r w:rsidRPr="00BF1B1D">
        <w:tab/>
        <w:t xml:space="preserve">Der Auftragnehmer haftet für Schäden, die auf eine Handlung oder Unterlassung zurückzuführen sind, die er, einer </w:t>
      </w:r>
      <w:r w:rsidRPr="00CF452B">
        <w:t xml:space="preserve">seiner </w:t>
      </w:r>
      <w:r w:rsidR="000D0C8C" w:rsidRPr="00CF452B">
        <w:t xml:space="preserve">Mitarbeitenden </w:t>
      </w:r>
      <w:r w:rsidRPr="00CF452B">
        <w:t xml:space="preserve">oder ein sonstiger Erfüllungsgehilfe (§ 428 HGB) vorsätzlich oder </w:t>
      </w:r>
      <w:r w:rsidR="002F6BEB" w:rsidRPr="00CF452B">
        <w:t>grob fahrlässig</w:t>
      </w:r>
      <w:r w:rsidRPr="00CF452B">
        <w:t xml:space="preserve"> begangen hat, ohne Rücksicht auf die nachfolgenden Haftungsbeschränkungen. </w:t>
      </w:r>
      <w:r w:rsidR="008D0261" w:rsidRPr="00CF452B">
        <w:t xml:space="preserve"> Der Auftragnehmer haftet dem Auftraggeber </w:t>
      </w:r>
      <w:r w:rsidR="00053DCA" w:rsidRPr="00CF452B">
        <w:t xml:space="preserve">gleichermaßen </w:t>
      </w:r>
      <w:r w:rsidR="008D0261" w:rsidRPr="00CF452B">
        <w:t xml:space="preserve">für alle Schäden und sonstigen Pflichtverletzungen, die durch Nachunternehmen verursacht werden. </w:t>
      </w:r>
      <w:r w:rsidRPr="00CF452B">
        <w:t>Das gilt nicht für Schäden im Zusammenhang mit der Beförderung von nicht bedingungsgerechten Sendungen.</w:t>
      </w:r>
      <w:r w:rsidR="001E29F0" w:rsidRPr="00CF452B">
        <w:t xml:space="preserve"> </w:t>
      </w:r>
      <w:r w:rsidRPr="00CF452B">
        <w:t xml:space="preserve">Für Schäden, die auf das Verhalten seiner </w:t>
      </w:r>
      <w:r w:rsidR="000D0C8C" w:rsidRPr="00CF452B">
        <w:t>Mitarbeitenden</w:t>
      </w:r>
      <w:r w:rsidR="000D0C8C">
        <w:t xml:space="preserve"> </w:t>
      </w:r>
      <w:r w:rsidRPr="00BF1B1D">
        <w:t>oder Erfüllungsgehilfen zurückzuführen sind, gilt dies ferner nur, soweit diese Personen in Ausübung ihrer Verrichtungen gehandelt haben. Der Auftragnehmer haftet außerdem unbegrenzt für Schäden aus der Verletzung des Lebens, des Körpers oder der Gesundheit, die auf einer fahrlässigen Pflichtverletzung des Auftragnehmers oder einer vorsätzlichen oder fahrlässigen Pflichtverletzung eines seiner gesetzlichen Vertreter oder Erfüllungsgehilfen beruht.</w:t>
      </w:r>
    </w:p>
    <w:p w14:paraId="56252D86" w14:textId="77777777" w:rsidR="00AF5BB9" w:rsidRPr="00BF1B1D" w:rsidRDefault="00AF5BB9" w:rsidP="008C0C34">
      <w:pPr>
        <w:spacing w:after="120"/>
        <w:ind w:left="567" w:hanging="567"/>
        <w:jc w:val="both"/>
      </w:pPr>
      <w:r w:rsidRPr="00BF1B1D">
        <w:t>(2)</w:t>
      </w:r>
      <w:r w:rsidRPr="00BF1B1D">
        <w:tab/>
        <w:t>Der Haftungsumfang ist auf den unmittelbaren vertragstypischen Schaden begrenzt. Der Auftragnehmer ist auch von dieser Haftung befreit, soweit der Schaden auf Umständen beruht, die er auch bei größter Sorgfalt nicht vermeiden und deren Folgen er nicht abwenden konnte (z.B. Streik, höhere Gewalt). Die in §§ 425 Abs. 2 und 427 HGB genannten Fälle der Schadensteilung und besonderen Haftungsausschlussgründe bleiben unberührt.</w:t>
      </w:r>
    </w:p>
    <w:p w14:paraId="0338FAF5" w14:textId="76D5D4D7" w:rsidR="00AF5BB9" w:rsidRPr="00BC4E64" w:rsidRDefault="00AF5BB9" w:rsidP="008C0C34">
      <w:pPr>
        <w:spacing w:after="120"/>
        <w:ind w:left="567" w:hanging="567"/>
        <w:jc w:val="both"/>
      </w:pPr>
      <w:r w:rsidRPr="00BF1B1D">
        <w:t>(</w:t>
      </w:r>
      <w:r w:rsidR="00A85A25">
        <w:t>3</w:t>
      </w:r>
      <w:r w:rsidRPr="00BF1B1D">
        <w:t>)</w:t>
      </w:r>
      <w:r w:rsidRPr="00BF1B1D">
        <w:tab/>
        <w:t xml:space="preserve">Zeigt die Stadt oder der Empfänger (Teil-)Verlust oder Beschädigung nicht innerhalb von sieben Tagen nach der Ablieferung schriftlich an, so wird vermutet, dass das Gut in vertragsgemäßem Zustand abgeliefert worden ist. Ansprüche wegen Überschreitung der Lieferfrist erlöschen, wenn die Stadt oder der Empfänger dem Auftragnehmer die Überschreitung nicht innerhalb von 21 Tagen nach Ablieferung oder Rückgabe an die Stadt schriftlich anzeigt. § 438 HGB bleibt im Übrigen </w:t>
      </w:r>
      <w:r w:rsidRPr="00BC4E64">
        <w:t>unberührt.</w:t>
      </w:r>
    </w:p>
    <w:p w14:paraId="5EEE29FC" w14:textId="04532250" w:rsidR="002C703A" w:rsidRDefault="00AF5BB9" w:rsidP="00975283">
      <w:pPr>
        <w:spacing w:after="480"/>
        <w:ind w:left="567" w:hanging="567"/>
        <w:jc w:val="center"/>
      </w:pPr>
      <w:r w:rsidRPr="00BC4E64">
        <w:t>(</w:t>
      </w:r>
      <w:r w:rsidR="00A85A25" w:rsidRPr="00BC4E64">
        <w:t>4</w:t>
      </w:r>
      <w:r w:rsidRPr="00BC4E64">
        <w:t>)</w:t>
      </w:r>
      <w:r w:rsidRPr="00BC4E64">
        <w:tab/>
        <w:t xml:space="preserve">Eine Sendung gilt als verloren, wenn sie </w:t>
      </w:r>
      <w:r w:rsidR="001916C1" w:rsidRPr="00BC4E64">
        <w:t xml:space="preserve">für Inlandssendungen nicht innerhalb von 30 Tagen und für internationale Sendungen </w:t>
      </w:r>
      <w:r w:rsidRPr="00BC4E64">
        <w:t xml:space="preserve">nicht innerhalb von </w:t>
      </w:r>
      <w:r w:rsidR="001916C1" w:rsidRPr="00BC4E64">
        <w:t>60</w:t>
      </w:r>
      <w:r w:rsidRPr="00BC4E64">
        <w:t xml:space="preserve"> Tagen</w:t>
      </w:r>
      <w:r w:rsidR="001916C1" w:rsidRPr="00BC4E64">
        <w:t xml:space="preserve"> </w:t>
      </w:r>
      <w:r w:rsidRPr="00BC4E64">
        <w:t>nach Einlieferung an den Empfänger abgeliefert ist und ihr Verbleib nicht ermittelt werden kann. Abweichend von § 424 Abs. 3 HGB kann auch der Auftragnehmer eine Erstattung seiner nach den Absätzen 1 und 2 geleisteten Entschädigung verlangen.</w:t>
      </w:r>
    </w:p>
    <w:p w14:paraId="3FE2CDE8" w14:textId="77777777" w:rsidR="00881EE2" w:rsidRDefault="00881EE2" w:rsidP="00975283">
      <w:pPr>
        <w:spacing w:after="480"/>
        <w:ind w:left="567" w:hanging="567"/>
        <w:jc w:val="center"/>
        <w:rPr>
          <w:b/>
        </w:rPr>
      </w:pPr>
    </w:p>
    <w:p w14:paraId="7E0CFD82" w14:textId="77777777" w:rsidR="00975283" w:rsidRPr="00AB6DAC" w:rsidRDefault="00975283" w:rsidP="00975283">
      <w:pPr>
        <w:spacing w:after="480"/>
        <w:ind w:left="567" w:hanging="567"/>
        <w:jc w:val="center"/>
        <w:rPr>
          <w:b/>
        </w:rPr>
      </w:pPr>
      <w:r w:rsidRPr="00A02E88">
        <w:rPr>
          <w:b/>
        </w:rPr>
        <w:lastRenderedPageBreak/>
        <w:t xml:space="preserve">§ 12 </w:t>
      </w:r>
      <w:r w:rsidRPr="00A02E88">
        <w:rPr>
          <w:b/>
        </w:rPr>
        <w:br/>
      </w:r>
      <w:r w:rsidRPr="00AB6DAC">
        <w:rPr>
          <w:b/>
        </w:rPr>
        <w:t>Vertragsstrafe</w:t>
      </w:r>
    </w:p>
    <w:p w14:paraId="23CE173D" w14:textId="52886557" w:rsidR="00492722" w:rsidRPr="00CF452B" w:rsidRDefault="00975283" w:rsidP="00155370">
      <w:pPr>
        <w:numPr>
          <w:ilvl w:val="0"/>
          <w:numId w:val="12"/>
        </w:numPr>
        <w:autoSpaceDE w:val="0"/>
        <w:autoSpaceDN w:val="0"/>
        <w:adjustRightInd w:val="0"/>
        <w:ind w:hanging="720"/>
        <w:rPr>
          <w:rFonts w:ascii="Helvetica" w:hAnsi="Helvetica" w:cs="Helvetica"/>
        </w:rPr>
      </w:pPr>
      <w:r w:rsidRPr="00CF452B">
        <w:rPr>
          <w:rFonts w:ascii="Helvetica" w:hAnsi="Helvetica" w:cs="Helvetica"/>
        </w:rPr>
        <w:t xml:space="preserve">Verletzt der Auftragnehmer schuldhaft seine Verpflichtung aus § 3 Abs. </w:t>
      </w:r>
      <w:r w:rsidR="007536C5" w:rsidRPr="00CF452B">
        <w:rPr>
          <w:rFonts w:ascii="Helvetica" w:hAnsi="Helvetica" w:cs="Helvetica"/>
        </w:rPr>
        <w:t>3</w:t>
      </w:r>
      <w:r w:rsidR="00F33F6F" w:rsidRPr="00CF452B">
        <w:t xml:space="preserve"> in Verbindung mit § 18 PostG</w:t>
      </w:r>
      <w:r w:rsidRPr="00CF452B">
        <w:rPr>
          <w:rFonts w:ascii="Helvetica" w:hAnsi="Helvetica" w:cs="Helvetica"/>
        </w:rPr>
        <w:t xml:space="preserve">, verpflichtet er sich zur Zahlung einer Vertragsstrafe in Höhe von 0,2 % der zum Zeitpunkt des Verzugs angefallenen Auftragssumme </w:t>
      </w:r>
      <w:r w:rsidR="00F33F6F" w:rsidRPr="00CF452B">
        <w:t>für jeden Werktag der Laufzeitüberschreitung.</w:t>
      </w:r>
      <w:r w:rsidRPr="00CF452B">
        <w:rPr>
          <w:rFonts w:ascii="Helvetica" w:hAnsi="Helvetica" w:cs="Helvetica"/>
        </w:rPr>
        <w:t xml:space="preserve"> </w:t>
      </w:r>
      <w:r w:rsidR="0095682E" w:rsidRPr="00CF452B">
        <w:rPr>
          <w:rFonts w:ascii="Helvetica" w:hAnsi="Helvetica" w:cs="Helvetica"/>
        </w:rPr>
        <w:t xml:space="preserve">Unbeschadet der Verpflichtung zur Einhaltung </w:t>
      </w:r>
      <w:r w:rsidR="00492722" w:rsidRPr="00CF452B">
        <w:rPr>
          <w:rFonts w:ascii="Helvetica" w:hAnsi="Helvetica" w:cs="Helvetica"/>
        </w:rPr>
        <w:t xml:space="preserve">der in § 18 PostG genannten </w:t>
      </w:r>
      <w:r w:rsidR="00F33F6F" w:rsidRPr="00CF452B">
        <w:t>Laufzeitvorgaben</w:t>
      </w:r>
      <w:r w:rsidR="00492722" w:rsidRPr="00CF452B">
        <w:rPr>
          <w:rFonts w:ascii="Helvetica" w:hAnsi="Helvetica" w:cs="Helvetica"/>
        </w:rPr>
        <w:t>wird eine Vertragsstrafe erst bei Überschreitung der nachstehenden Fristen fällig.</w:t>
      </w:r>
      <w:r w:rsidR="00492722" w:rsidRPr="00CF452B">
        <w:rPr>
          <w:rFonts w:ascii="Helvetica" w:hAnsi="Helvetica" w:cs="Helvetica"/>
        </w:rPr>
        <w:br/>
      </w:r>
      <w:r w:rsidRPr="00CF452B">
        <w:rPr>
          <w:rFonts w:ascii="Helvetica" w:hAnsi="Helvetica" w:cs="Helvetica"/>
        </w:rPr>
        <w:br/>
      </w:r>
      <w:r w:rsidR="00492722" w:rsidRPr="00CF452B">
        <w:t>Ein Verstoß gegen die Verpflichtungen aus § 3 Abs. 3 in Verbindung mit § 18 PostG liegt insbesondere vor, wenn</w:t>
      </w:r>
      <w:r w:rsidR="00492722" w:rsidRPr="00CF452B" w:rsidDel="00492722">
        <w:rPr>
          <w:rFonts w:ascii="Helvetica" w:hAnsi="Helvetica" w:cs="Helvetica"/>
        </w:rPr>
        <w:t xml:space="preserve"> </w:t>
      </w:r>
    </w:p>
    <w:p w14:paraId="0C915E7E" w14:textId="77777777" w:rsidR="00881EE2" w:rsidRPr="00492722" w:rsidRDefault="00881EE2" w:rsidP="00492722">
      <w:pPr>
        <w:autoSpaceDE w:val="0"/>
        <w:autoSpaceDN w:val="0"/>
        <w:adjustRightInd w:val="0"/>
        <w:ind w:left="720"/>
        <w:rPr>
          <w:rFonts w:ascii="Helvetica" w:hAnsi="Helvetica" w:cs="Helvetica"/>
        </w:rPr>
      </w:pPr>
    </w:p>
    <w:p w14:paraId="18A952FC" w14:textId="27BCC961" w:rsidR="00975283" w:rsidRPr="00AB6DAC" w:rsidRDefault="00975283" w:rsidP="00975283">
      <w:pPr>
        <w:numPr>
          <w:ilvl w:val="1"/>
          <w:numId w:val="12"/>
        </w:numPr>
        <w:autoSpaceDE w:val="0"/>
        <w:autoSpaceDN w:val="0"/>
        <w:adjustRightInd w:val="0"/>
        <w:rPr>
          <w:rFonts w:ascii="Helvetica" w:hAnsi="Helvetica" w:cs="Helvetica"/>
        </w:rPr>
      </w:pPr>
      <w:r w:rsidRPr="00AB6DAC">
        <w:rPr>
          <w:rFonts w:ascii="Helvetica" w:hAnsi="Helvetica" w:cs="Helvetica"/>
        </w:rPr>
        <w:t xml:space="preserve">der Auftragnehmer inländische Sendungen bis zum Ende des </w:t>
      </w:r>
      <w:r w:rsidR="003C330B">
        <w:rPr>
          <w:rFonts w:ascii="Helvetica" w:hAnsi="Helvetica" w:cs="Helvetica"/>
        </w:rPr>
        <w:t>siebten</w:t>
      </w:r>
      <w:r w:rsidR="00955148" w:rsidRPr="00AB6DAC">
        <w:rPr>
          <w:rFonts w:ascii="Helvetica" w:hAnsi="Helvetica" w:cs="Helvetica"/>
        </w:rPr>
        <w:t xml:space="preserve"> auf</w:t>
      </w:r>
      <w:r w:rsidRPr="00AB6DAC">
        <w:rPr>
          <w:rFonts w:ascii="Helvetica" w:hAnsi="Helvetica" w:cs="Helvetica"/>
        </w:rPr>
        <w:t xml:space="preserve"> den Einlieferungs- bzw. Abholungstag folgenden Werktag nicht zugestellt hat.</w:t>
      </w:r>
    </w:p>
    <w:p w14:paraId="32E15986" w14:textId="77777777" w:rsidR="00975283" w:rsidRPr="00AB6DAC" w:rsidRDefault="00975283" w:rsidP="00975283">
      <w:pPr>
        <w:autoSpaceDE w:val="0"/>
        <w:autoSpaceDN w:val="0"/>
        <w:adjustRightInd w:val="0"/>
        <w:ind w:left="1440"/>
        <w:rPr>
          <w:rFonts w:ascii="Helvetica" w:hAnsi="Helvetica" w:cs="Helvetica"/>
        </w:rPr>
      </w:pPr>
    </w:p>
    <w:p w14:paraId="0A344A91" w14:textId="2177E07F" w:rsidR="00975283" w:rsidRPr="00AB6DAC" w:rsidRDefault="00975283" w:rsidP="00975283">
      <w:pPr>
        <w:numPr>
          <w:ilvl w:val="1"/>
          <w:numId w:val="12"/>
        </w:numPr>
        <w:autoSpaceDE w:val="0"/>
        <w:autoSpaceDN w:val="0"/>
        <w:adjustRightInd w:val="0"/>
        <w:rPr>
          <w:rFonts w:ascii="Helvetica" w:hAnsi="Helvetica" w:cs="Helvetica"/>
        </w:rPr>
      </w:pPr>
      <w:r w:rsidRPr="00AB6DAC">
        <w:rPr>
          <w:rFonts w:ascii="Helvetica" w:hAnsi="Helvetica" w:cs="Helvetica"/>
        </w:rPr>
        <w:t xml:space="preserve">der Auftragnehmer grenzüberschreitende Sendungen in Mitgliedsstaaten der Europäischen Union bis zum Ende des </w:t>
      </w:r>
      <w:r w:rsidR="003C330B">
        <w:rPr>
          <w:rFonts w:ascii="Helvetica" w:hAnsi="Helvetica" w:cs="Helvetica"/>
        </w:rPr>
        <w:t xml:space="preserve">zehnten </w:t>
      </w:r>
      <w:r w:rsidRPr="00AB6DAC">
        <w:rPr>
          <w:rFonts w:ascii="Helvetica" w:hAnsi="Helvetica" w:cs="Helvetica"/>
        </w:rPr>
        <w:t>auf den Einlieferungs- bzw. Abholungstag folgenden Werktag nicht zugestellt hat.</w:t>
      </w:r>
    </w:p>
    <w:p w14:paraId="131D4AD6" w14:textId="77777777" w:rsidR="00975283" w:rsidRPr="00AB6DAC" w:rsidRDefault="00975283" w:rsidP="00975283">
      <w:pPr>
        <w:pStyle w:val="Listenabsatz"/>
        <w:rPr>
          <w:rFonts w:ascii="Helvetica" w:hAnsi="Helvetica" w:cs="Helvetica"/>
        </w:rPr>
      </w:pPr>
    </w:p>
    <w:p w14:paraId="65CCA305" w14:textId="6069B66D" w:rsidR="00975283" w:rsidRDefault="00975283" w:rsidP="00975283">
      <w:pPr>
        <w:numPr>
          <w:ilvl w:val="1"/>
          <w:numId w:val="12"/>
        </w:numPr>
        <w:autoSpaceDE w:val="0"/>
        <w:autoSpaceDN w:val="0"/>
        <w:adjustRightInd w:val="0"/>
        <w:rPr>
          <w:rFonts w:ascii="Helvetica" w:hAnsi="Helvetica" w:cs="Helvetica"/>
        </w:rPr>
      </w:pPr>
      <w:r w:rsidRPr="00AB6DAC">
        <w:rPr>
          <w:rFonts w:ascii="Helvetica" w:hAnsi="Helvetica" w:cs="Helvetica"/>
        </w:rPr>
        <w:t xml:space="preserve">der Auftragnehmer die Sendung </w:t>
      </w:r>
      <w:r w:rsidR="00F33F6F">
        <w:rPr>
          <w:rFonts w:ascii="Helvetica" w:hAnsi="Helvetica" w:cs="Helvetica"/>
        </w:rPr>
        <w:t>überhaupt</w:t>
      </w:r>
      <w:r w:rsidR="00F33F6F" w:rsidRPr="00AB6DAC">
        <w:rPr>
          <w:rFonts w:ascii="Helvetica" w:hAnsi="Helvetica" w:cs="Helvetica"/>
        </w:rPr>
        <w:t xml:space="preserve"> </w:t>
      </w:r>
      <w:r w:rsidRPr="00AB6DAC">
        <w:rPr>
          <w:rFonts w:ascii="Helvetica" w:hAnsi="Helvetica" w:cs="Helvetica"/>
        </w:rPr>
        <w:t xml:space="preserve">nicht zugestellt hat. </w:t>
      </w:r>
      <w:r w:rsidRPr="00AB6DAC">
        <w:rPr>
          <w:rFonts w:ascii="Helvetica" w:hAnsi="Helvetica" w:cs="Helvetica"/>
        </w:rPr>
        <w:br/>
        <w:t xml:space="preserve">In diesem Fall wird abweichend von Satz 1 eine Vertragsstrafe in Höhe von </w:t>
      </w:r>
      <w:r w:rsidR="00AB6DAC" w:rsidRPr="00AB6DAC">
        <w:rPr>
          <w:rFonts w:ascii="Helvetica" w:hAnsi="Helvetica" w:cs="Helvetica"/>
          <w:iCs/>
        </w:rPr>
        <w:t>8,00</w:t>
      </w:r>
      <w:r w:rsidR="00AB6DAC" w:rsidRPr="00AB6DAC">
        <w:rPr>
          <w:rFonts w:ascii="Helvetica" w:hAnsi="Helvetica" w:cs="Helvetica"/>
          <w:i/>
          <w:iCs/>
        </w:rPr>
        <w:t xml:space="preserve"> </w:t>
      </w:r>
      <w:r w:rsidRPr="00AB6DAC">
        <w:rPr>
          <w:rFonts w:ascii="Helvetica" w:hAnsi="Helvetica" w:cs="Helvetica"/>
        </w:rPr>
        <w:t>Euro pro nicht zugestellter Sendung erhoben.</w:t>
      </w:r>
    </w:p>
    <w:p w14:paraId="6693510E" w14:textId="77777777" w:rsidR="001E29F0" w:rsidRDefault="001E29F0" w:rsidP="001E29F0">
      <w:pPr>
        <w:autoSpaceDE w:val="0"/>
        <w:autoSpaceDN w:val="0"/>
        <w:adjustRightInd w:val="0"/>
        <w:ind w:left="1440"/>
        <w:rPr>
          <w:rFonts w:ascii="Helvetica" w:hAnsi="Helvetica" w:cs="Helvetica"/>
        </w:rPr>
      </w:pPr>
    </w:p>
    <w:p w14:paraId="1A6112A0" w14:textId="77777777" w:rsidR="001E29F0" w:rsidRPr="000C38EC" w:rsidRDefault="001E29F0" w:rsidP="001E29F0">
      <w:pPr>
        <w:pStyle w:val="Listenabsatz"/>
        <w:ind w:left="720"/>
      </w:pPr>
    </w:p>
    <w:p w14:paraId="10A64A3D" w14:textId="528F7D0C" w:rsidR="00FD3CDF" w:rsidRPr="000C38EC" w:rsidRDefault="00FD3CDF" w:rsidP="000C38EC">
      <w:pPr>
        <w:pStyle w:val="Listenabsatz"/>
        <w:numPr>
          <w:ilvl w:val="0"/>
          <w:numId w:val="12"/>
        </w:numPr>
        <w:ind w:hanging="720"/>
      </w:pPr>
      <w:r w:rsidRPr="001E29F0">
        <w:t>Verletzt der Auftragnehmer schuldhaft seine Verpflichtung aus § 4 Abs. 10,</w:t>
      </w:r>
      <w:r>
        <w:t xml:space="preserve"> verpflichtet er sich zur Zahlung einer Vertragsstrafe in Höhe von 100 € je Kalendertag, an dem ein Fahrzeug eingesetzt wird, das die Anforderungen des § 4 Abs. 10 nicht erfüllt.</w:t>
      </w:r>
      <w:r w:rsidR="00B85809">
        <w:t xml:space="preserve"> </w:t>
      </w:r>
    </w:p>
    <w:p w14:paraId="7696E841" w14:textId="77777777" w:rsidR="00975283" w:rsidRPr="000C38EC" w:rsidRDefault="00975283" w:rsidP="00FD3CDF">
      <w:pPr>
        <w:pStyle w:val="Listenabsatz"/>
        <w:ind w:left="720"/>
      </w:pPr>
    </w:p>
    <w:p w14:paraId="165905F8" w14:textId="6790314C" w:rsidR="00975283" w:rsidRPr="000C38EC" w:rsidRDefault="00975283" w:rsidP="000C38EC">
      <w:pPr>
        <w:numPr>
          <w:ilvl w:val="0"/>
          <w:numId w:val="12"/>
        </w:numPr>
        <w:autoSpaceDE w:val="0"/>
        <w:autoSpaceDN w:val="0"/>
        <w:adjustRightInd w:val="0"/>
        <w:ind w:hanging="720"/>
      </w:pPr>
      <w:r w:rsidRPr="000C38EC">
        <w:t xml:space="preserve">Der Auftragnehmer verpflichtet sich, die Regelungen zur Vertragsstrafe bei einer diesen Vertrag betreffenden Beauftragung eines Unterauftragnehmers zu übernehmen und den Zahlungsanspruch an die </w:t>
      </w:r>
      <w:r w:rsidR="00C30FB1" w:rsidRPr="000C38EC">
        <w:t xml:space="preserve">Stadt </w:t>
      </w:r>
      <w:r w:rsidRPr="000C38EC">
        <w:t>abzutreten.</w:t>
      </w:r>
    </w:p>
    <w:p w14:paraId="7046B469" w14:textId="77777777" w:rsidR="00975283" w:rsidRPr="000C38EC" w:rsidRDefault="00975283" w:rsidP="00975283">
      <w:pPr>
        <w:autoSpaceDE w:val="0"/>
        <w:autoSpaceDN w:val="0"/>
        <w:adjustRightInd w:val="0"/>
        <w:ind w:left="720"/>
      </w:pPr>
    </w:p>
    <w:p w14:paraId="63841E9F" w14:textId="77777777" w:rsidR="00975283" w:rsidRPr="000C38EC" w:rsidRDefault="00975283" w:rsidP="000C38EC">
      <w:pPr>
        <w:numPr>
          <w:ilvl w:val="0"/>
          <w:numId w:val="12"/>
        </w:numPr>
        <w:autoSpaceDE w:val="0"/>
        <w:autoSpaceDN w:val="0"/>
        <w:adjustRightInd w:val="0"/>
        <w:ind w:hanging="720"/>
      </w:pPr>
      <w:r w:rsidRPr="000C38EC">
        <w:t xml:space="preserve">Die Geltendmachung der Vertragsstrafe hat schriftlich unter Begründung der Höhe der Vertragsstrafe zu erfolgen. </w:t>
      </w:r>
    </w:p>
    <w:p w14:paraId="5E97AAFA" w14:textId="77777777" w:rsidR="00975283" w:rsidRPr="000C38EC" w:rsidRDefault="00975283" w:rsidP="00975283">
      <w:pPr>
        <w:pStyle w:val="Listenabsatz"/>
      </w:pPr>
    </w:p>
    <w:p w14:paraId="7B872444" w14:textId="0682AB21" w:rsidR="00975283" w:rsidRPr="000C38EC" w:rsidRDefault="00975283" w:rsidP="000C38EC">
      <w:pPr>
        <w:numPr>
          <w:ilvl w:val="0"/>
          <w:numId w:val="12"/>
        </w:numPr>
        <w:autoSpaceDE w:val="0"/>
        <w:autoSpaceDN w:val="0"/>
        <w:adjustRightInd w:val="0"/>
        <w:ind w:hanging="720"/>
      </w:pPr>
      <w:r w:rsidRPr="000C38EC">
        <w:t xml:space="preserve">Der Höchstbetrag der </w:t>
      </w:r>
      <w:proofErr w:type="spellStart"/>
      <w:r w:rsidRPr="000C38EC">
        <w:t>Vertragsstrafenzahlung</w:t>
      </w:r>
      <w:proofErr w:type="spellEnd"/>
      <w:r w:rsidRPr="000C38EC">
        <w:t xml:space="preserve"> wird auf 5 % der Gesamtvergütun</w:t>
      </w:r>
      <w:r w:rsidR="00AB6DAC" w:rsidRPr="000C38EC">
        <w:t>g ohne Mehrwertsteuer begrenzt.</w:t>
      </w:r>
    </w:p>
    <w:p w14:paraId="0A8730AE" w14:textId="77777777" w:rsidR="00975283" w:rsidRPr="000C38EC" w:rsidRDefault="00975283" w:rsidP="00975283">
      <w:pPr>
        <w:pStyle w:val="Listenabsatz"/>
      </w:pPr>
    </w:p>
    <w:p w14:paraId="7F632CF1" w14:textId="77777777" w:rsidR="00975283" w:rsidRPr="000C38EC" w:rsidRDefault="00975283" w:rsidP="000C38EC">
      <w:pPr>
        <w:numPr>
          <w:ilvl w:val="0"/>
          <w:numId w:val="12"/>
        </w:numPr>
        <w:autoSpaceDE w:val="0"/>
        <w:autoSpaceDN w:val="0"/>
        <w:adjustRightInd w:val="0"/>
        <w:ind w:hanging="720"/>
      </w:pPr>
      <w:r w:rsidRPr="000C38EC">
        <w:t>Vertragsstrafen können mit dem zu zahlenden Entgelt verrechnet werden.</w:t>
      </w:r>
    </w:p>
    <w:p w14:paraId="1AC0206D" w14:textId="77777777" w:rsidR="00975283" w:rsidRPr="000C38EC" w:rsidRDefault="00975283" w:rsidP="00975283">
      <w:pPr>
        <w:pStyle w:val="Listenabsatz"/>
      </w:pPr>
    </w:p>
    <w:p w14:paraId="57A8A746" w14:textId="77777777" w:rsidR="00975283" w:rsidRPr="00AB6DAC" w:rsidRDefault="00975283" w:rsidP="000C38EC">
      <w:pPr>
        <w:numPr>
          <w:ilvl w:val="0"/>
          <w:numId w:val="12"/>
        </w:numPr>
        <w:autoSpaceDE w:val="0"/>
        <w:autoSpaceDN w:val="0"/>
        <w:adjustRightInd w:val="0"/>
        <w:ind w:hanging="720"/>
      </w:pPr>
      <w:r w:rsidRPr="000C38EC">
        <w:t>Weitergehende Schadensersatzansprüche des Auftraggebers bleiben unter Anrechnung der Vertragsstrafe unberührt.</w:t>
      </w:r>
    </w:p>
    <w:p w14:paraId="1E05BC9F" w14:textId="77777777" w:rsidR="00A02E88" w:rsidRPr="00AB6DAC" w:rsidRDefault="00A02E88" w:rsidP="00A02E88">
      <w:pPr>
        <w:spacing w:after="480"/>
        <w:ind w:left="567" w:hanging="567"/>
      </w:pPr>
    </w:p>
    <w:p w14:paraId="4EEFA17F" w14:textId="77777777" w:rsidR="00043451" w:rsidRDefault="00043451">
      <w:pPr>
        <w:rPr>
          <w:b/>
        </w:rPr>
      </w:pPr>
      <w:r>
        <w:rPr>
          <w:b/>
        </w:rPr>
        <w:br w:type="page"/>
      </w:r>
    </w:p>
    <w:p w14:paraId="5D21F2EE" w14:textId="7320DDF3" w:rsidR="00AF5BB9" w:rsidRPr="00AB6DAC" w:rsidRDefault="00AF5BB9" w:rsidP="00E00819">
      <w:pPr>
        <w:spacing w:after="240"/>
        <w:jc w:val="center"/>
        <w:rPr>
          <w:b/>
        </w:rPr>
      </w:pPr>
      <w:r w:rsidRPr="00AB6DAC">
        <w:rPr>
          <w:b/>
        </w:rPr>
        <w:lastRenderedPageBreak/>
        <w:t>§ 1</w:t>
      </w:r>
      <w:r w:rsidR="00A02E88" w:rsidRPr="00AB6DAC">
        <w:rPr>
          <w:b/>
        </w:rPr>
        <w:t>3</w:t>
      </w:r>
      <w:r w:rsidRPr="00AB6DAC">
        <w:rPr>
          <w:b/>
        </w:rPr>
        <w:br/>
        <w:t>Schriftform, Salvatorische Klausel</w:t>
      </w:r>
    </w:p>
    <w:p w14:paraId="7A718620" w14:textId="77777777" w:rsidR="00AF5BB9" w:rsidRPr="00AB6DAC" w:rsidRDefault="00AF5BB9" w:rsidP="00E00819">
      <w:pPr>
        <w:spacing w:after="120"/>
        <w:ind w:left="567" w:hanging="567"/>
        <w:jc w:val="both"/>
      </w:pPr>
      <w:r w:rsidRPr="00AB6DAC">
        <w:t>(1)</w:t>
      </w:r>
      <w:r w:rsidRPr="00AB6DAC">
        <w:tab/>
        <w:t xml:space="preserve">Mündliche Nebenabreden haben keine rechtliche Wirkung. Änderungen und Ergänzungen dieser Vereinbarung bedürfen der Schriftform unter ausdrücklicher Bezugnahme auf diese Vereinbarung. Das Schriftformerfordernis ist nur schriftlich unter Bezugnahme auf diese Vorschrift abdingbar. Es bestehen keine schriftlichen oder mündlichen Nebenabreden zu dieser Vereinbarung. </w:t>
      </w:r>
    </w:p>
    <w:p w14:paraId="70336884" w14:textId="77777777" w:rsidR="00AF5BB9" w:rsidRPr="00AB6DAC" w:rsidRDefault="00AF5BB9" w:rsidP="006628EC">
      <w:pPr>
        <w:spacing w:after="480"/>
        <w:ind w:left="567" w:hanging="567"/>
        <w:jc w:val="both"/>
      </w:pPr>
      <w:r w:rsidRPr="00AB6DAC">
        <w:t>(2)</w:t>
      </w:r>
      <w:r w:rsidRPr="00AB6DAC">
        <w:tab/>
        <w:t>Sollten Bestimmungen dieser Vereinbarung oder eine künftige Bestimmung, die Bestandteil dieser Vereinbarung geworden ist, ganz oder teilweise nicht rechtswirksam oder nicht durchführbar sein oder ihre Rechtswirksamkeit oder Durchführbarkeit später verlieren, so soll hierdurch die Gültigkeit der übrigen Bestimmungen dieser Vereinbarung nicht berührt werden. Das gleiche gilt, soweit sich herausstellen sollte, dass diese Vereinbarung eine Regelungslücke enthält. Anstelle der unwirksamen oder undurchführbaren Bestimmung oder zur Ausfüllung der Lücke soll eine angemessene Regelung vereinbart werden, die, soweit zulässig, dem am nächsten kommt, was die Parteien gewollt haben oder nach Sinn und Zweck der Vereinbarung gewollt hätten, sofern sie bei Abschluss der Vereinbarung oder bei der späteren Aufnahme einer Bestimmung den Punkt bedacht hätten.</w:t>
      </w:r>
    </w:p>
    <w:p w14:paraId="7F3D898F" w14:textId="77777777" w:rsidR="00AF5BB9" w:rsidRPr="00AB6DAC" w:rsidRDefault="00AF5BB9" w:rsidP="00E00819">
      <w:pPr>
        <w:jc w:val="center"/>
        <w:rPr>
          <w:b/>
        </w:rPr>
      </w:pPr>
      <w:r w:rsidRPr="00AB6DAC">
        <w:rPr>
          <w:b/>
        </w:rPr>
        <w:t>§ 1</w:t>
      </w:r>
      <w:r w:rsidR="00A02E88" w:rsidRPr="00AB6DAC">
        <w:rPr>
          <w:b/>
        </w:rPr>
        <w:t>4</w:t>
      </w:r>
    </w:p>
    <w:p w14:paraId="76D32BA8" w14:textId="77777777" w:rsidR="00AF5BB9" w:rsidRPr="00AB6DAC" w:rsidRDefault="00AF5BB9" w:rsidP="00E00819">
      <w:pPr>
        <w:spacing w:after="240"/>
        <w:jc w:val="center"/>
        <w:rPr>
          <w:b/>
        </w:rPr>
      </w:pPr>
      <w:r w:rsidRPr="00AB6DAC">
        <w:rPr>
          <w:b/>
        </w:rPr>
        <w:t>Schlussbestimmungen</w:t>
      </w:r>
    </w:p>
    <w:p w14:paraId="1E3EBDDA" w14:textId="33A67502" w:rsidR="00AF5BB9" w:rsidRPr="00A82A5F" w:rsidRDefault="00AF5BB9" w:rsidP="00E00819">
      <w:pPr>
        <w:spacing w:after="120"/>
        <w:ind w:left="567" w:hanging="567"/>
        <w:jc w:val="both"/>
      </w:pPr>
      <w:r w:rsidRPr="00AB6DAC">
        <w:t>(1)</w:t>
      </w:r>
      <w:r w:rsidRPr="00AB6DAC">
        <w:tab/>
        <w:t xml:space="preserve">Wenn Zuwiderhandlungen gegen diesen Vertrag nicht gerügt oder Vertragsrechte von der Stadt nicht ausgeübt werden, so entsteht daraus für den Auftragnehmer kein </w:t>
      </w:r>
      <w:r w:rsidR="00C30FB1">
        <w:t>Anspruch</w:t>
      </w:r>
      <w:r w:rsidRPr="00AB6DAC">
        <w:t xml:space="preserve">. Er kann </w:t>
      </w:r>
      <w:r w:rsidRPr="000C38EC">
        <w:t>daraus keine Rechte herleiten.</w:t>
      </w:r>
      <w:r w:rsidR="0095682E" w:rsidRPr="000C38EC">
        <w:t xml:space="preserve"> Die Nichtausübung einzelner Rechte durch die Stadt </w:t>
      </w:r>
      <w:r w:rsidR="00723307" w:rsidRPr="000C38EC">
        <w:t xml:space="preserve">im Einzelfall </w:t>
      </w:r>
      <w:r w:rsidR="0095682E" w:rsidRPr="000C38EC">
        <w:t xml:space="preserve">stellt keinen </w:t>
      </w:r>
      <w:r w:rsidR="00723307" w:rsidRPr="000C38EC">
        <w:t xml:space="preserve">grundsätzlichen </w:t>
      </w:r>
      <w:r w:rsidR="0095682E" w:rsidRPr="000C38EC">
        <w:t>Verzicht auf diese Rechte dar.</w:t>
      </w:r>
    </w:p>
    <w:p w14:paraId="6806045F" w14:textId="77777777" w:rsidR="00AF5BB9" w:rsidRPr="00BF1B1D" w:rsidRDefault="00AF5BB9" w:rsidP="00E00819">
      <w:pPr>
        <w:spacing w:after="120"/>
        <w:ind w:left="567" w:hanging="567"/>
        <w:jc w:val="both"/>
      </w:pPr>
      <w:r w:rsidRPr="00AB6DAC">
        <w:t>(2)</w:t>
      </w:r>
      <w:r w:rsidRPr="00AB6DAC">
        <w:tab/>
        <w:t>Die Verjährung sämtlicher Ansprüche der Parteien aus diesem Vertrag richtet sich nach den Regelungen über die Verjährung im Bürgerlichen Gesetzbuch</w:t>
      </w:r>
      <w:r w:rsidRPr="00BF1B1D">
        <w:t xml:space="preserve"> (§§ 194 ff BGB).</w:t>
      </w:r>
    </w:p>
    <w:p w14:paraId="49E2A8D9" w14:textId="77777777" w:rsidR="00AF5BB9" w:rsidRPr="0093500E" w:rsidRDefault="00AF5BB9" w:rsidP="00E00819">
      <w:pPr>
        <w:spacing w:after="120"/>
        <w:ind w:left="567" w:hanging="567"/>
        <w:jc w:val="both"/>
      </w:pPr>
      <w:r w:rsidRPr="00BF1B1D">
        <w:t>(3)</w:t>
      </w:r>
      <w:r w:rsidRPr="00BF1B1D">
        <w:tab/>
        <w:t>Bei Streitigkeiten aus diesem Vertrag wird als Gerichtsstand Gelsenkirchen vereinbart.</w:t>
      </w:r>
    </w:p>
    <w:sectPr w:rsidR="00AF5BB9" w:rsidRPr="0093500E" w:rsidSect="00AF5BB9">
      <w:headerReference w:type="default" r:id="rId8"/>
      <w:pgSz w:w="11906" w:h="16838"/>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0B61487" w16cex:dateUtc="2026-05-29T09:41:00Z"/>
  <w16cex:commentExtensible w16cex:durableId="674E57E6" w16cex:dateUtc="2026-05-29T09:43:00Z"/>
  <w16cex:commentExtensible w16cex:durableId="6C937CEA" w16cex:dateUtc="2026-05-29T09:48:00Z"/>
  <w16cex:commentExtensible w16cex:durableId="27C88A32" w16cex:dateUtc="2026-05-29T09:50:00Z"/>
  <w16cex:commentExtensible w16cex:durableId="79FC7E57" w16cex:dateUtc="2026-05-29T09:50:00Z"/>
  <w16cex:commentExtensible w16cex:durableId="346EE6F8" w16cex:dateUtc="2026-05-29T09:52:00Z"/>
  <w16cex:commentExtensible w16cex:durableId="6B3B3C03" w16cex:dateUtc="2026-05-29T09:53:00Z"/>
  <w16cex:commentExtensible w16cex:durableId="40D3B1E4" w16cex:dateUtc="2026-05-29T10:16:00Z"/>
  <w16cex:commentExtensible w16cex:durableId="6820B7FA" w16cex:dateUtc="2026-05-29T10:18:00Z"/>
  <w16cex:commentExtensible w16cex:durableId="7A4F1C88" w16cex:dateUtc="2026-05-29T10:21:00Z"/>
  <w16cex:commentExtensible w16cex:durableId="448B3288" w16cex:dateUtc="2026-06-01T09:52:00Z"/>
  <w16cex:commentExtensible w16cex:durableId="6C0DFE39" w16cex:dateUtc="2026-06-03T09:15:00Z"/>
  <w16cex:commentExtensible w16cex:durableId="50077EDA" w16cex:dateUtc="2026-06-03T09:20:00Z"/>
  <w16cex:commentExtensible w16cex:durableId="0443AAC2" w16cex:dateUtc="2026-06-03T09:22:00Z"/>
  <w16cex:commentExtensible w16cex:durableId="44DA747D" w16cex:dateUtc="2026-06-03T09:23:00Z"/>
  <w16cex:commentExtensible w16cex:durableId="425E4342" w16cex:dateUtc="2026-06-03T09:23:00Z"/>
  <w16cex:commentExtensible w16cex:durableId="5A40D8E3" w16cex:dateUtc="2026-06-03T13:33:00Z"/>
  <w16cex:commentExtensible w16cex:durableId="6BFAA9E1" w16cex:dateUtc="2026-06-03T11:53:00Z"/>
  <w16cex:commentExtensible w16cex:durableId="4959FB26" w16cex:dateUtc="2026-06-03T13:54:00Z"/>
  <w16cex:commentExtensible w16cex:durableId="1BBA86E6" w16cex:dateUtc="2026-06-03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CFF142" w16cid:durableId="53363424"/>
  <w16cid:commentId w16cid:paraId="4B54E75F" w16cid:durableId="50B61487"/>
  <w16cid:commentId w16cid:paraId="77FA12CE" w16cid:durableId="7F3DCAC1"/>
  <w16cid:commentId w16cid:paraId="381A4DD7" w16cid:durableId="674E57E6"/>
  <w16cid:commentId w16cid:paraId="13EBAEF2" w16cid:durableId="6C937CEA"/>
  <w16cid:commentId w16cid:paraId="6F133A51" w16cid:durableId="2B3F89C9"/>
  <w16cid:commentId w16cid:paraId="7F1EA6DB" w16cid:durableId="619AE002"/>
  <w16cid:commentId w16cid:paraId="18020269" w16cid:durableId="27C88A32"/>
  <w16cid:commentId w16cid:paraId="5BC9EA10" w16cid:durableId="79FC7E57"/>
  <w16cid:commentId w16cid:paraId="13CEBFAB" w16cid:durableId="346EE6F8"/>
  <w16cid:commentId w16cid:paraId="7485D257" w16cid:durableId="6B3B3C03"/>
  <w16cid:commentId w16cid:paraId="567B9018" w16cid:durableId="40D3B1E4"/>
  <w16cid:commentId w16cid:paraId="79811AB0" w16cid:durableId="6820B7FA"/>
  <w16cid:commentId w16cid:paraId="0FBD9921" w16cid:durableId="7A4F1C88"/>
  <w16cid:commentId w16cid:paraId="75434D2F" w16cid:durableId="448B3288"/>
  <w16cid:commentId w16cid:paraId="26084FA9" w16cid:durableId="35E34530"/>
  <w16cid:commentId w16cid:paraId="7DE2C180" w16cid:durableId="6C0DFE39"/>
  <w16cid:commentId w16cid:paraId="65013593" w16cid:durableId="50077EDA"/>
  <w16cid:commentId w16cid:paraId="28E1EEC9" w16cid:durableId="0443AAC2"/>
  <w16cid:commentId w16cid:paraId="35C48F36" w16cid:durableId="44DA747D"/>
  <w16cid:commentId w16cid:paraId="110A854A" w16cid:durableId="425E4342"/>
  <w16cid:commentId w16cid:paraId="3FCFF537" w16cid:durableId="3BCAFDB2"/>
  <w16cid:commentId w16cid:paraId="2AAACF62" w16cid:durableId="5A40D8E3"/>
  <w16cid:commentId w16cid:paraId="45CA8FA1" w16cid:durableId="6BFAA9E1"/>
  <w16cid:commentId w16cid:paraId="4DDB14A7" w16cid:durableId="4959FB26"/>
  <w16cid:commentId w16cid:paraId="5D68B67D" w16cid:durableId="1BBA86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DE87E" w14:textId="77777777" w:rsidR="000F6E42" w:rsidRDefault="000F6E42" w:rsidP="00AB79E9">
      <w:r>
        <w:separator/>
      </w:r>
    </w:p>
  </w:endnote>
  <w:endnote w:type="continuationSeparator" w:id="0">
    <w:p w14:paraId="2733836E" w14:textId="77777777" w:rsidR="000F6E42" w:rsidRDefault="000F6E42" w:rsidP="00AB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Roman">
    <w:altName w:val="Calibri"/>
    <w:panose1 w:val="00000000000000000000"/>
    <w:charset w:val="00"/>
    <w:family w:val="swiss"/>
    <w:notTrueType/>
    <w:pitch w:val="default"/>
    <w:sig w:usb0="00000003" w:usb1="00000000" w:usb2="00000000" w:usb3="00000000" w:csb0="00000001" w:csb1="00000000"/>
  </w:font>
  <w:font w:name="Frutiger-Italic">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3387E" w14:textId="77777777" w:rsidR="000F6E42" w:rsidRDefault="000F6E42" w:rsidP="00AB79E9">
      <w:r>
        <w:separator/>
      </w:r>
    </w:p>
  </w:footnote>
  <w:footnote w:type="continuationSeparator" w:id="0">
    <w:p w14:paraId="05B1681E" w14:textId="77777777" w:rsidR="000F6E42" w:rsidRDefault="000F6E42" w:rsidP="00AB7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26F87" w14:textId="1C80ABA8" w:rsidR="00AB79E9" w:rsidRDefault="00AB79E9" w:rsidP="00AB79E9">
    <w:pPr>
      <w:pStyle w:val="Kopfzeile"/>
      <w:tabs>
        <w:tab w:val="left" w:pos="7797"/>
      </w:tabs>
    </w:pPr>
    <w:r w:rsidRPr="00043451">
      <w:t>Ausschreibung Nr. 10/4.1-202</w:t>
    </w:r>
    <w:r w:rsidR="007A622B" w:rsidRPr="00043451">
      <w:t>6</w:t>
    </w:r>
    <w:r w:rsidRPr="00043451">
      <w:t>-0</w:t>
    </w:r>
    <w:r w:rsidR="00043451" w:rsidRPr="00043451">
      <w:t>361</w:t>
    </w:r>
    <w:r w:rsidRPr="00043451">
      <w:tab/>
    </w:r>
    <w:r>
      <w:tab/>
      <w:t>Anlage 1</w:t>
    </w:r>
  </w:p>
  <w:p w14:paraId="707D75F7" w14:textId="77777777" w:rsidR="00AB79E9" w:rsidRDefault="00AB79E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433DD"/>
    <w:multiLevelType w:val="hybridMultilevel"/>
    <w:tmpl w:val="D3DC478E"/>
    <w:lvl w:ilvl="0" w:tplc="55D8D65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A262676"/>
    <w:multiLevelType w:val="hybridMultilevel"/>
    <w:tmpl w:val="83BAE6F0"/>
    <w:lvl w:ilvl="0" w:tplc="00EEF17C">
      <w:start w:val="1"/>
      <w:numFmt w:val="none"/>
      <w:lvlText w:val="(4)"/>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3707B0C"/>
    <w:multiLevelType w:val="hybridMultilevel"/>
    <w:tmpl w:val="7C3A303E"/>
    <w:lvl w:ilvl="0" w:tplc="55D8D65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A895CB3"/>
    <w:multiLevelType w:val="multilevel"/>
    <w:tmpl w:val="B448B33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1A346B5"/>
    <w:multiLevelType w:val="multilevel"/>
    <w:tmpl w:val="5526FAC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2725E3E"/>
    <w:multiLevelType w:val="hybridMultilevel"/>
    <w:tmpl w:val="5526FAC8"/>
    <w:lvl w:ilvl="0" w:tplc="55D8D65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5726B51"/>
    <w:multiLevelType w:val="multilevel"/>
    <w:tmpl w:val="B448B33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91C42BF"/>
    <w:multiLevelType w:val="hybridMultilevel"/>
    <w:tmpl w:val="B448B33C"/>
    <w:lvl w:ilvl="0" w:tplc="55D8D65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3696D6B"/>
    <w:multiLevelType w:val="hybridMultilevel"/>
    <w:tmpl w:val="FE6E7FA8"/>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A726BF"/>
    <w:multiLevelType w:val="multilevel"/>
    <w:tmpl w:val="7C3A30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82059A7"/>
    <w:multiLevelType w:val="hybridMultilevel"/>
    <w:tmpl w:val="5D5E7A78"/>
    <w:lvl w:ilvl="0" w:tplc="55D8D65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72D05ED6"/>
    <w:multiLevelType w:val="hybridMultilevel"/>
    <w:tmpl w:val="7CD2FEAC"/>
    <w:lvl w:ilvl="0" w:tplc="04070015">
      <w:start w:val="1"/>
      <w:numFmt w:val="decimal"/>
      <w:lvlText w:val="(%1)"/>
      <w:lvlJc w:val="left"/>
      <w:pPr>
        <w:tabs>
          <w:tab w:val="num" w:pos="720"/>
        </w:tabs>
        <w:ind w:left="720" w:hanging="360"/>
      </w:pPr>
    </w:lvl>
    <w:lvl w:ilvl="1" w:tplc="C5C4967A">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1"/>
  </w:num>
  <w:num w:numId="2">
    <w:abstractNumId w:val="7"/>
  </w:num>
  <w:num w:numId="3">
    <w:abstractNumId w:val="6"/>
  </w:num>
  <w:num w:numId="4">
    <w:abstractNumId w:val="3"/>
  </w:num>
  <w:num w:numId="5">
    <w:abstractNumId w:val="2"/>
  </w:num>
  <w:num w:numId="6">
    <w:abstractNumId w:val="9"/>
  </w:num>
  <w:num w:numId="7">
    <w:abstractNumId w:val="10"/>
  </w:num>
  <w:num w:numId="8">
    <w:abstractNumId w:val="1"/>
  </w:num>
  <w:num w:numId="9">
    <w:abstractNumId w:val="5"/>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autoHyphenation/>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8D2"/>
    <w:rsid w:val="00043451"/>
    <w:rsid w:val="00046A49"/>
    <w:rsid w:val="00053DCA"/>
    <w:rsid w:val="000638D2"/>
    <w:rsid w:val="000763EE"/>
    <w:rsid w:val="0008448F"/>
    <w:rsid w:val="000901BF"/>
    <w:rsid w:val="0009513B"/>
    <w:rsid w:val="000A0056"/>
    <w:rsid w:val="000C2E76"/>
    <w:rsid w:val="000C38EC"/>
    <w:rsid w:val="000D0C8C"/>
    <w:rsid w:val="000F0B66"/>
    <w:rsid w:val="000F6E42"/>
    <w:rsid w:val="001117ED"/>
    <w:rsid w:val="001147DF"/>
    <w:rsid w:val="00115CF7"/>
    <w:rsid w:val="00123581"/>
    <w:rsid w:val="001369FC"/>
    <w:rsid w:val="00144724"/>
    <w:rsid w:val="001448A9"/>
    <w:rsid w:val="00147873"/>
    <w:rsid w:val="00150E53"/>
    <w:rsid w:val="00151B25"/>
    <w:rsid w:val="00151F6A"/>
    <w:rsid w:val="0015749B"/>
    <w:rsid w:val="00170004"/>
    <w:rsid w:val="0018080A"/>
    <w:rsid w:val="001810C8"/>
    <w:rsid w:val="00181582"/>
    <w:rsid w:val="001833DD"/>
    <w:rsid w:val="00183DA8"/>
    <w:rsid w:val="001916C1"/>
    <w:rsid w:val="001A1C93"/>
    <w:rsid w:val="001A2ABD"/>
    <w:rsid w:val="001C6AC1"/>
    <w:rsid w:val="001E29F0"/>
    <w:rsid w:val="001E3EDD"/>
    <w:rsid w:val="001F6076"/>
    <w:rsid w:val="001F6108"/>
    <w:rsid w:val="001F7D4A"/>
    <w:rsid w:val="00206452"/>
    <w:rsid w:val="00236073"/>
    <w:rsid w:val="00237D62"/>
    <w:rsid w:val="00243E77"/>
    <w:rsid w:val="002535C5"/>
    <w:rsid w:val="00265CBF"/>
    <w:rsid w:val="0027294B"/>
    <w:rsid w:val="00276A20"/>
    <w:rsid w:val="00277D30"/>
    <w:rsid w:val="002966CF"/>
    <w:rsid w:val="002A21D2"/>
    <w:rsid w:val="002A22B0"/>
    <w:rsid w:val="002A6224"/>
    <w:rsid w:val="002A6A18"/>
    <w:rsid w:val="002A6F69"/>
    <w:rsid w:val="002B3FA3"/>
    <w:rsid w:val="002C333D"/>
    <w:rsid w:val="002C4C94"/>
    <w:rsid w:val="002C703A"/>
    <w:rsid w:val="002E485F"/>
    <w:rsid w:val="002F476A"/>
    <w:rsid w:val="002F6BEB"/>
    <w:rsid w:val="0032016E"/>
    <w:rsid w:val="003217AC"/>
    <w:rsid w:val="0032328B"/>
    <w:rsid w:val="00351465"/>
    <w:rsid w:val="00380C2E"/>
    <w:rsid w:val="00387582"/>
    <w:rsid w:val="003A6D4B"/>
    <w:rsid w:val="003B35FF"/>
    <w:rsid w:val="003C330B"/>
    <w:rsid w:val="003D0174"/>
    <w:rsid w:val="003D2C2C"/>
    <w:rsid w:val="003D354E"/>
    <w:rsid w:val="003F07CC"/>
    <w:rsid w:val="003F6094"/>
    <w:rsid w:val="00415A81"/>
    <w:rsid w:val="00446A8E"/>
    <w:rsid w:val="0046429D"/>
    <w:rsid w:val="00464F3F"/>
    <w:rsid w:val="0047630D"/>
    <w:rsid w:val="00484A53"/>
    <w:rsid w:val="004872B1"/>
    <w:rsid w:val="00492722"/>
    <w:rsid w:val="004D0FA8"/>
    <w:rsid w:val="004D648B"/>
    <w:rsid w:val="004E093D"/>
    <w:rsid w:val="00513F3B"/>
    <w:rsid w:val="00522D79"/>
    <w:rsid w:val="0052651D"/>
    <w:rsid w:val="00532359"/>
    <w:rsid w:val="005327E6"/>
    <w:rsid w:val="00540FB7"/>
    <w:rsid w:val="00553738"/>
    <w:rsid w:val="00555A73"/>
    <w:rsid w:val="00592456"/>
    <w:rsid w:val="005B299B"/>
    <w:rsid w:val="005B5FD6"/>
    <w:rsid w:val="005D1FFA"/>
    <w:rsid w:val="005E05A5"/>
    <w:rsid w:val="005F5267"/>
    <w:rsid w:val="0060641E"/>
    <w:rsid w:val="00615F16"/>
    <w:rsid w:val="00646C94"/>
    <w:rsid w:val="006507E3"/>
    <w:rsid w:val="006537CE"/>
    <w:rsid w:val="00656A97"/>
    <w:rsid w:val="0066068A"/>
    <w:rsid w:val="006628EC"/>
    <w:rsid w:val="0066647E"/>
    <w:rsid w:val="00680E0C"/>
    <w:rsid w:val="006905B3"/>
    <w:rsid w:val="00697A77"/>
    <w:rsid w:val="006A40C7"/>
    <w:rsid w:val="006B05ED"/>
    <w:rsid w:val="006E46E6"/>
    <w:rsid w:val="00723307"/>
    <w:rsid w:val="00726A0C"/>
    <w:rsid w:val="007416FE"/>
    <w:rsid w:val="00750DAD"/>
    <w:rsid w:val="007536C5"/>
    <w:rsid w:val="00753818"/>
    <w:rsid w:val="007902D9"/>
    <w:rsid w:val="00791C2B"/>
    <w:rsid w:val="007A622B"/>
    <w:rsid w:val="007C59D2"/>
    <w:rsid w:val="007E5109"/>
    <w:rsid w:val="007F3F38"/>
    <w:rsid w:val="00801824"/>
    <w:rsid w:val="0082722E"/>
    <w:rsid w:val="00840BD8"/>
    <w:rsid w:val="008435E9"/>
    <w:rsid w:val="008438DE"/>
    <w:rsid w:val="008526DE"/>
    <w:rsid w:val="0086159F"/>
    <w:rsid w:val="00865F95"/>
    <w:rsid w:val="0086651A"/>
    <w:rsid w:val="00866AE7"/>
    <w:rsid w:val="00876F46"/>
    <w:rsid w:val="00881EE2"/>
    <w:rsid w:val="008951AD"/>
    <w:rsid w:val="008C0C34"/>
    <w:rsid w:val="008D0261"/>
    <w:rsid w:val="008F46B7"/>
    <w:rsid w:val="008F683F"/>
    <w:rsid w:val="0091220E"/>
    <w:rsid w:val="0091559A"/>
    <w:rsid w:val="00926917"/>
    <w:rsid w:val="00955148"/>
    <w:rsid w:val="00955E34"/>
    <w:rsid w:val="0095682E"/>
    <w:rsid w:val="0096338A"/>
    <w:rsid w:val="009700B9"/>
    <w:rsid w:val="00973CA9"/>
    <w:rsid w:val="00975283"/>
    <w:rsid w:val="00984EDC"/>
    <w:rsid w:val="00985A79"/>
    <w:rsid w:val="00986A46"/>
    <w:rsid w:val="009A4640"/>
    <w:rsid w:val="009B7554"/>
    <w:rsid w:val="009B7912"/>
    <w:rsid w:val="009C120D"/>
    <w:rsid w:val="009C7288"/>
    <w:rsid w:val="009D1289"/>
    <w:rsid w:val="009F0C3D"/>
    <w:rsid w:val="00A02E88"/>
    <w:rsid w:val="00A17BC0"/>
    <w:rsid w:val="00A244AA"/>
    <w:rsid w:val="00A82A5F"/>
    <w:rsid w:val="00A85A25"/>
    <w:rsid w:val="00A86CB0"/>
    <w:rsid w:val="00A86E55"/>
    <w:rsid w:val="00A908F7"/>
    <w:rsid w:val="00AA41B2"/>
    <w:rsid w:val="00AB6DAC"/>
    <w:rsid w:val="00AB79E9"/>
    <w:rsid w:val="00AE0CE1"/>
    <w:rsid w:val="00AF5BB9"/>
    <w:rsid w:val="00B44CDE"/>
    <w:rsid w:val="00B53382"/>
    <w:rsid w:val="00B67DC5"/>
    <w:rsid w:val="00B85809"/>
    <w:rsid w:val="00BA06E7"/>
    <w:rsid w:val="00BA56D0"/>
    <w:rsid w:val="00BB25FA"/>
    <w:rsid w:val="00BB5843"/>
    <w:rsid w:val="00BC0837"/>
    <w:rsid w:val="00BC4E64"/>
    <w:rsid w:val="00BE4D07"/>
    <w:rsid w:val="00BE4E5E"/>
    <w:rsid w:val="00BE5DB1"/>
    <w:rsid w:val="00BE6124"/>
    <w:rsid w:val="00BF1B1D"/>
    <w:rsid w:val="00C30FB1"/>
    <w:rsid w:val="00C43378"/>
    <w:rsid w:val="00C77DEB"/>
    <w:rsid w:val="00CB789F"/>
    <w:rsid w:val="00CE30E7"/>
    <w:rsid w:val="00CE61BA"/>
    <w:rsid w:val="00CF452B"/>
    <w:rsid w:val="00D0031D"/>
    <w:rsid w:val="00D02EC4"/>
    <w:rsid w:val="00D04FCC"/>
    <w:rsid w:val="00D1262C"/>
    <w:rsid w:val="00D154D4"/>
    <w:rsid w:val="00D23CDD"/>
    <w:rsid w:val="00D276B3"/>
    <w:rsid w:val="00D50616"/>
    <w:rsid w:val="00D52887"/>
    <w:rsid w:val="00D55107"/>
    <w:rsid w:val="00D60D2C"/>
    <w:rsid w:val="00D73AAA"/>
    <w:rsid w:val="00D75014"/>
    <w:rsid w:val="00D80071"/>
    <w:rsid w:val="00D84825"/>
    <w:rsid w:val="00DA335B"/>
    <w:rsid w:val="00DB21A1"/>
    <w:rsid w:val="00DD37D3"/>
    <w:rsid w:val="00DD51C6"/>
    <w:rsid w:val="00DF16C6"/>
    <w:rsid w:val="00E00819"/>
    <w:rsid w:val="00E100B2"/>
    <w:rsid w:val="00E15B5B"/>
    <w:rsid w:val="00E316FC"/>
    <w:rsid w:val="00E443ED"/>
    <w:rsid w:val="00E72A2B"/>
    <w:rsid w:val="00E80639"/>
    <w:rsid w:val="00EB6EAF"/>
    <w:rsid w:val="00EC43F5"/>
    <w:rsid w:val="00ED50FE"/>
    <w:rsid w:val="00EF3B3A"/>
    <w:rsid w:val="00F03BD7"/>
    <w:rsid w:val="00F041F5"/>
    <w:rsid w:val="00F33F6F"/>
    <w:rsid w:val="00F60C56"/>
    <w:rsid w:val="00F95145"/>
    <w:rsid w:val="00FA1019"/>
    <w:rsid w:val="00FA73F9"/>
    <w:rsid w:val="00FD3C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36D095C"/>
  <w15:chartTrackingRefBased/>
  <w15:docId w15:val="{6F9302F3-A505-4C34-9E63-D7E01A52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38D2"/>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063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A41B2"/>
    <w:rPr>
      <w:rFonts w:ascii="Tahoma" w:hAnsi="Tahoma" w:cs="Tahoma"/>
      <w:sz w:val="16"/>
      <w:szCs w:val="16"/>
    </w:rPr>
  </w:style>
  <w:style w:type="paragraph" w:styleId="Kopfzeile">
    <w:name w:val="header"/>
    <w:basedOn w:val="Standard"/>
    <w:link w:val="KopfzeileZchn"/>
    <w:uiPriority w:val="99"/>
    <w:rsid w:val="00AB79E9"/>
    <w:pPr>
      <w:tabs>
        <w:tab w:val="center" w:pos="4536"/>
        <w:tab w:val="right" w:pos="9072"/>
      </w:tabs>
    </w:pPr>
  </w:style>
  <w:style w:type="character" w:customStyle="1" w:styleId="KopfzeileZchn">
    <w:name w:val="Kopfzeile Zchn"/>
    <w:link w:val="Kopfzeile"/>
    <w:uiPriority w:val="99"/>
    <w:rsid w:val="00AB79E9"/>
    <w:rPr>
      <w:rFonts w:ascii="Arial" w:hAnsi="Arial" w:cs="Arial"/>
      <w:sz w:val="24"/>
      <w:szCs w:val="24"/>
    </w:rPr>
  </w:style>
  <w:style w:type="paragraph" w:styleId="Fuzeile">
    <w:name w:val="footer"/>
    <w:basedOn w:val="Standard"/>
    <w:link w:val="FuzeileZchn"/>
    <w:rsid w:val="00AB79E9"/>
    <w:pPr>
      <w:tabs>
        <w:tab w:val="center" w:pos="4536"/>
        <w:tab w:val="right" w:pos="9072"/>
      </w:tabs>
    </w:pPr>
  </w:style>
  <w:style w:type="character" w:customStyle="1" w:styleId="FuzeileZchn">
    <w:name w:val="Fußzeile Zchn"/>
    <w:link w:val="Fuzeile"/>
    <w:rsid w:val="00AB79E9"/>
    <w:rPr>
      <w:rFonts w:ascii="Arial" w:hAnsi="Arial" w:cs="Arial"/>
      <w:sz w:val="24"/>
      <w:szCs w:val="24"/>
    </w:rPr>
  </w:style>
  <w:style w:type="character" w:styleId="Kommentarzeichen">
    <w:name w:val="annotation reference"/>
    <w:rsid w:val="00E316FC"/>
    <w:rPr>
      <w:sz w:val="16"/>
      <w:szCs w:val="16"/>
    </w:rPr>
  </w:style>
  <w:style w:type="paragraph" w:styleId="Kommentartext">
    <w:name w:val="annotation text"/>
    <w:basedOn w:val="Standard"/>
    <w:link w:val="KommentartextZchn"/>
    <w:rsid w:val="00E316FC"/>
    <w:rPr>
      <w:sz w:val="20"/>
      <w:szCs w:val="20"/>
    </w:rPr>
  </w:style>
  <w:style w:type="character" w:customStyle="1" w:styleId="KommentartextZchn">
    <w:name w:val="Kommentartext Zchn"/>
    <w:link w:val="Kommentartext"/>
    <w:rsid w:val="00E316FC"/>
    <w:rPr>
      <w:rFonts w:ascii="Arial" w:hAnsi="Arial" w:cs="Arial"/>
    </w:rPr>
  </w:style>
  <w:style w:type="paragraph" w:styleId="Kommentarthema">
    <w:name w:val="annotation subject"/>
    <w:basedOn w:val="Kommentartext"/>
    <w:next w:val="Kommentartext"/>
    <w:link w:val="KommentarthemaZchn"/>
    <w:rsid w:val="00E316FC"/>
    <w:rPr>
      <w:b/>
      <w:bCs/>
    </w:rPr>
  </w:style>
  <w:style w:type="character" w:customStyle="1" w:styleId="KommentarthemaZchn">
    <w:name w:val="Kommentarthema Zchn"/>
    <w:link w:val="Kommentarthema"/>
    <w:rsid w:val="00E316FC"/>
    <w:rPr>
      <w:rFonts w:ascii="Arial" w:hAnsi="Arial" w:cs="Arial"/>
      <w:b/>
      <w:bCs/>
    </w:rPr>
  </w:style>
  <w:style w:type="paragraph" w:styleId="Listenabsatz">
    <w:name w:val="List Paragraph"/>
    <w:basedOn w:val="Standard"/>
    <w:uiPriority w:val="34"/>
    <w:qFormat/>
    <w:rsid w:val="00A02E88"/>
    <w:pPr>
      <w:ind w:left="708"/>
    </w:pPr>
  </w:style>
  <w:style w:type="paragraph" w:styleId="berarbeitung">
    <w:name w:val="Revision"/>
    <w:hidden/>
    <w:uiPriority w:val="99"/>
    <w:semiHidden/>
    <w:rsid w:val="00BE4E5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909745">
      <w:bodyDiv w:val="1"/>
      <w:marLeft w:val="0"/>
      <w:marRight w:val="0"/>
      <w:marTop w:val="0"/>
      <w:marBottom w:val="0"/>
      <w:divBdr>
        <w:top w:val="none" w:sz="0" w:space="0" w:color="auto"/>
        <w:left w:val="none" w:sz="0" w:space="0" w:color="auto"/>
        <w:bottom w:val="none" w:sz="0" w:space="0" w:color="auto"/>
        <w:right w:val="none" w:sz="0" w:space="0" w:color="auto"/>
      </w:divBdr>
    </w:div>
    <w:div w:id="380596214">
      <w:bodyDiv w:val="1"/>
      <w:marLeft w:val="0"/>
      <w:marRight w:val="0"/>
      <w:marTop w:val="0"/>
      <w:marBottom w:val="0"/>
      <w:divBdr>
        <w:top w:val="none" w:sz="0" w:space="0" w:color="auto"/>
        <w:left w:val="none" w:sz="0" w:space="0" w:color="auto"/>
        <w:bottom w:val="none" w:sz="0" w:space="0" w:color="auto"/>
        <w:right w:val="none" w:sz="0" w:space="0" w:color="auto"/>
      </w:divBdr>
      <w:divsChild>
        <w:div w:id="1858690803">
          <w:marLeft w:val="0"/>
          <w:marRight w:val="0"/>
          <w:marTop w:val="0"/>
          <w:marBottom w:val="0"/>
          <w:divBdr>
            <w:top w:val="none" w:sz="0" w:space="0" w:color="auto"/>
            <w:left w:val="none" w:sz="0" w:space="0" w:color="auto"/>
            <w:bottom w:val="none" w:sz="0" w:space="0" w:color="auto"/>
            <w:right w:val="none" w:sz="0" w:space="0" w:color="auto"/>
          </w:divBdr>
        </w:div>
        <w:div w:id="1025443527">
          <w:marLeft w:val="0"/>
          <w:marRight w:val="0"/>
          <w:marTop w:val="0"/>
          <w:marBottom w:val="0"/>
          <w:divBdr>
            <w:top w:val="none" w:sz="0" w:space="0" w:color="auto"/>
            <w:left w:val="none" w:sz="0" w:space="0" w:color="auto"/>
            <w:bottom w:val="none" w:sz="0" w:space="0" w:color="auto"/>
            <w:right w:val="none" w:sz="0" w:space="0" w:color="auto"/>
          </w:divBdr>
        </w:div>
      </w:divsChild>
    </w:div>
    <w:div w:id="9219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5D4B0-556A-490A-BA0B-9E9EF476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43FE8552.dotm</Template>
  <TotalTime>0</TotalTime>
  <Pages>10</Pages>
  <Words>2921</Words>
  <Characters>19645</Characters>
  <Application>Microsoft Office Word</Application>
  <DocSecurity>8</DocSecurity>
  <Lines>163</Lines>
  <Paragraphs>45</Paragraphs>
  <ScaleCrop>false</ScaleCrop>
  <HeadingPairs>
    <vt:vector size="2" baseType="variant">
      <vt:variant>
        <vt:lpstr>Titel</vt:lpstr>
      </vt:variant>
      <vt:variant>
        <vt:i4>1</vt:i4>
      </vt:variant>
    </vt:vector>
  </HeadingPairs>
  <TitlesOfParts>
    <vt:vector size="1" baseType="lpstr">
      <vt:lpstr>Vertrag</vt:lpstr>
    </vt:vector>
  </TitlesOfParts>
  <Company>Stadt Gelsenkirchen</Company>
  <LinksUpToDate>false</LinksUpToDate>
  <CharactersWithSpaces>22521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dc:title>
  <dc:subject/>
  <dc:creator>schoopjohannes</dc:creator>
  <cp:keywords/>
  <cp:lastModifiedBy>Brormann Daniel</cp:lastModifiedBy>
  <cp:revision>6</cp:revision>
  <cp:lastPrinted>2026-05-12T08:57:00Z</cp:lastPrinted>
  <dcterms:created xsi:type="dcterms:W3CDTF">2026-06-26T08:46:00Z</dcterms:created>
  <dcterms:modified xsi:type="dcterms:W3CDTF">2026-07-03T11:14:00Z</dcterms:modified>
</cp:coreProperties>
</file>