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0/4.1-2026-0361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ahmenvereinbarung über Briefpostdienste vom 01.10.2026 bis zum 30.09.2030 (inkl. Vertragsverlängerungen)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