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26A40212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NLBV 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30410 B7 0017</w:t>
            </w:r>
            <w:proofErr w:type="gramStart"/>
            <w:proofErr w:type="gramEnd"/>
            <w:r>
              <w:rPr>
                <w:b/>
              </w:rPr>
              <w:tab/>
              <w:t xml:space="preserve">San.Flachdach, baut.energ.Ert.Dachfl.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Abbruch einer auf einem Dach befindlichen Lüftungszentrale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222_102927917.docx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zbDAcnamsVBMt0EQpdZJ6J0Pabs=" w:salt="/JsUxSjb8RyV0u/UtGk0/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b258066101b34c8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