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15 20 01-2026/5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Neubau Kita Wassenberg Am Taubenkamp - Trockenbauarbeiten und Innentüren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Neubau Kita Wassenberg Am Taubenkamp - Trockenbauarbeiten und Innentüren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