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Neubau Kita Wassenberg Am Taubenkamp - Trockenbauarbeiten und Innentüren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15 20 01-2026/5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Neubau Kita Wassenberg Am Taubenkamp - Trockenbauarbeiten und Innentüren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