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Trockenbauarbeiten- Neubau Melanchthonschule in Münster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2025-0944-BW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Trockenbauarbeiten
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