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2026-0544-BW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Elektrotechnik - Erweiterung und Aufstockung Anne-Frank-Berufskolleg Münster - Bauwerke Münster GmbH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Elektrotechnische Anlagen, Kommunikations, Sicherheits-, und Informationstechnische Anlagen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