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302-2026-02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achverständigenprüfung von MRA-Anlag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