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02-2026-0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achverständigenprüfung von MRA-Anla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