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BN-2025-04934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Kanalsanierung Schubertstraße / Richard-Wagner-Straße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Kanalsanierung Schubert- und Richard-Wagner-Straße, von Endenicher Allee bis Wesendonckstraße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