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0312-lasa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Servicevertrag Grün- u. Graupflege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