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Erweiterung OGS Voiswinkel, Zimmer- und Holzbauarbeiten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III-2-2026-CO-004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Zimmer- und Holzbauarbeiten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