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Eichsfeld Gymnasium Duderstadt, Neubau Erweiterungsbau - Fliesenarbeiten VE 353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2607021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 hier ausgeschriebenen Leistungen umfassen die Fliesen- und Plattenarbeiten im Innenbereich des Neubaus sowie der Erweiterung und des Umbaus 
im Bestand.
Die Leistungen beinhalten insbesondere die Lieferung und Verlegung von Wand- und Bodenfliesen einschließlich aller erforderlichen Nebenleistungen wie 
Untergrundvorbereitung, Abdichtungsarbeiten in Nassbereichen, Verlegearbeiten, Fugenausbildung sowie Anschlüsse an angrenzende Bauteile gemäß Leistungsverzeichnis.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