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340-18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Beschaffung von Eingabestiften für iPads der 9., 10. und 11. Generation für die Schulen Stadt Münster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